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46E7F" w14:textId="4D6CAF9A" w:rsidR="00CA5901" w:rsidRPr="00CA5901" w:rsidRDefault="00CA5901" w:rsidP="00CA5901">
      <w:pPr>
        <w:pStyle w:val="1"/>
        <w:spacing w:before="0" w:after="0"/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 w:rsidRPr="00CA5901">
        <w:rPr>
          <w:rFonts w:ascii="Times New Roman" w:eastAsia="Batang" w:hAnsi="Times New Roman" w:cs="Times New Roman"/>
          <w:color w:val="FF0000"/>
          <w:sz w:val="44"/>
          <w:szCs w:val="44"/>
        </w:rPr>
        <w:t xml:space="preserve">Действия в условиях угрозы </w:t>
      </w:r>
      <w:r w:rsidRPr="00CA5901">
        <w:rPr>
          <w:rFonts w:ascii="Times New Roman" w:hAnsi="Times New Roman" w:cs="Times New Roman"/>
          <w:color w:val="FF0000"/>
          <w:sz w:val="36"/>
          <w:szCs w:val="36"/>
        </w:rPr>
        <w:t>при обнаружении взрывоопа</w:t>
      </w:r>
      <w:r w:rsidRPr="00CA5901">
        <w:rPr>
          <w:rFonts w:ascii="Times New Roman" w:hAnsi="Times New Roman" w:cs="Times New Roman"/>
          <w:color w:val="FF0000"/>
          <w:sz w:val="36"/>
          <w:szCs w:val="36"/>
        </w:rPr>
        <w:t>с</w:t>
      </w:r>
      <w:r w:rsidRPr="00CA5901">
        <w:rPr>
          <w:rFonts w:ascii="Times New Roman" w:hAnsi="Times New Roman" w:cs="Times New Roman"/>
          <w:color w:val="FF0000"/>
          <w:sz w:val="36"/>
          <w:szCs w:val="36"/>
        </w:rPr>
        <w:t>ных предметов</w:t>
      </w:r>
    </w:p>
    <w:p w14:paraId="5C3FD3B4" w14:textId="77777777" w:rsidR="00CA5901" w:rsidRPr="002010F7" w:rsidRDefault="00CA5901" w:rsidP="00CA5901">
      <w:pPr>
        <w:ind w:firstLine="709"/>
        <w:jc w:val="both"/>
      </w:pPr>
      <w:r w:rsidRPr="002010F7">
        <w:t>В условиях распространения террористической угрозы необходимо по</w:t>
      </w:r>
      <w:r>
        <w:t xml:space="preserve">мнить, что взрывные устройства, </w:t>
      </w:r>
      <w:r w:rsidRPr="002010F7">
        <w:t>применяемы</w:t>
      </w:r>
      <w:r>
        <w:t>е террористами, могут быть зака</w:t>
      </w:r>
      <w:r w:rsidRPr="002010F7">
        <w:t>муфлированы под предмет любой формы, в том числе, под обычный б</w:t>
      </w:r>
      <w:r w:rsidRPr="002010F7">
        <w:t>ы</w:t>
      </w:r>
      <w:r>
        <w:t xml:space="preserve">товой предмет – </w:t>
      </w:r>
      <w:r w:rsidRPr="002010F7">
        <w:t xml:space="preserve">сверток, пакет, сумку, коробку, игрушку и т.п. </w:t>
      </w:r>
    </w:p>
    <w:p w14:paraId="17A98ADE" w14:textId="77777777" w:rsidR="00CA5901" w:rsidRPr="002010F7" w:rsidRDefault="00CA5901" w:rsidP="00CA5901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  <w:r w:rsidRPr="002010F7">
        <w:rPr>
          <w:sz w:val="28"/>
        </w:rPr>
        <w:t>Следует помнить, что нельзя принимать пакеты, сумки, свертки, к</w:t>
      </w:r>
      <w:r w:rsidRPr="002010F7">
        <w:rPr>
          <w:sz w:val="28"/>
        </w:rPr>
        <w:t>о</w:t>
      </w:r>
      <w:r w:rsidRPr="002010F7">
        <w:rPr>
          <w:sz w:val="28"/>
        </w:rPr>
        <w:t>робки, подарки и прочие предметы от посторонних людей.</w:t>
      </w:r>
    </w:p>
    <w:p w14:paraId="5E411E65" w14:textId="77777777" w:rsidR="00CA5901" w:rsidRPr="002010F7" w:rsidRDefault="00CA5901" w:rsidP="00CA5901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  <w:r w:rsidRPr="002010F7">
        <w:rPr>
          <w:sz w:val="28"/>
        </w:rPr>
        <w:t xml:space="preserve">Ни в коем случае нельзя трогать никакие вещи, оставленные на улице, в транспорте, в магазинах и общественных местах, даже если это игрушки, кошельки, мобильные телефоны. </w:t>
      </w:r>
    </w:p>
    <w:p w14:paraId="0337E7EE" w14:textId="77777777" w:rsidR="00CA5901" w:rsidRPr="002010F7" w:rsidRDefault="00CA5901" w:rsidP="00CA5901">
      <w:pPr>
        <w:pStyle w:val="a3"/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spacing w:before="0" w:beforeAutospacing="0" w:after="0" w:afterAutospacing="0"/>
        <w:ind w:firstLine="709"/>
        <w:jc w:val="both"/>
        <w:rPr>
          <w:b/>
          <w:sz w:val="32"/>
          <w:szCs w:val="32"/>
          <w:u w:val="single"/>
        </w:rPr>
      </w:pPr>
      <w:r w:rsidRPr="002010F7">
        <w:rPr>
          <w:b/>
          <w:sz w:val="32"/>
          <w:szCs w:val="32"/>
          <w:u w:val="single"/>
        </w:rPr>
        <w:t>Признаки подозрительных предметов, указывающие на возможность установки взрывного устройства</w:t>
      </w:r>
    </w:p>
    <w:p w14:paraId="12C943C5" w14:textId="77777777" w:rsidR="00CA5901" w:rsidRPr="002010F7" w:rsidRDefault="00CA5901" w:rsidP="00CA5901">
      <w:pPr>
        <w:pStyle w:val="a3"/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spacing w:before="0" w:beforeAutospacing="0" w:after="0" w:afterAutospacing="0"/>
        <w:ind w:firstLine="709"/>
        <w:jc w:val="both"/>
        <w:rPr>
          <w:sz w:val="28"/>
        </w:rPr>
      </w:pPr>
      <w:r w:rsidRPr="002010F7">
        <w:rPr>
          <w:sz w:val="28"/>
        </w:rPr>
        <w:t>1</w:t>
      </w:r>
      <w:r>
        <w:rPr>
          <w:sz w:val="28"/>
        </w:rPr>
        <w:t>.</w:t>
      </w:r>
      <w:r w:rsidRPr="002010F7">
        <w:rPr>
          <w:sz w:val="28"/>
        </w:rPr>
        <w:t xml:space="preserve"> Наличие натянутой проволоки или шнура.</w:t>
      </w:r>
    </w:p>
    <w:p w14:paraId="4E3999C9" w14:textId="77777777" w:rsidR="00CA5901" w:rsidRPr="002010F7" w:rsidRDefault="00CA5901" w:rsidP="00CA5901">
      <w:pPr>
        <w:pStyle w:val="a3"/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spacing w:before="0" w:beforeAutospacing="0" w:after="0" w:afterAutospacing="0"/>
        <w:ind w:firstLine="709"/>
        <w:jc w:val="both"/>
        <w:rPr>
          <w:sz w:val="28"/>
        </w:rPr>
      </w:pPr>
      <w:r w:rsidRPr="002010F7">
        <w:rPr>
          <w:sz w:val="28"/>
        </w:rPr>
        <w:t>2</w:t>
      </w:r>
      <w:r>
        <w:rPr>
          <w:sz w:val="28"/>
        </w:rPr>
        <w:t>. </w:t>
      </w:r>
      <w:r w:rsidRPr="002010F7">
        <w:rPr>
          <w:sz w:val="28"/>
        </w:rPr>
        <w:t xml:space="preserve">Остатки изоленты, проводов, шнуров и </w:t>
      </w:r>
      <w:proofErr w:type="gramStart"/>
      <w:r w:rsidRPr="002010F7">
        <w:rPr>
          <w:sz w:val="28"/>
        </w:rPr>
        <w:t>других материалов</w:t>
      </w:r>
      <w:proofErr w:type="gramEnd"/>
      <w:r w:rsidRPr="002010F7">
        <w:rPr>
          <w:sz w:val="28"/>
        </w:rPr>
        <w:t xml:space="preserve"> и предм</w:t>
      </w:r>
      <w:r w:rsidRPr="002010F7">
        <w:rPr>
          <w:sz w:val="28"/>
        </w:rPr>
        <w:t>е</w:t>
      </w:r>
      <w:r w:rsidRPr="002010F7">
        <w:rPr>
          <w:sz w:val="28"/>
        </w:rPr>
        <w:t>тов, нетипичных для данного предмета или места.</w:t>
      </w:r>
    </w:p>
    <w:p w14:paraId="12CD8DDD" w14:textId="77777777" w:rsidR="00CA5901" w:rsidRPr="002010F7" w:rsidRDefault="00CA5901" w:rsidP="00CA5901">
      <w:pPr>
        <w:pStyle w:val="a3"/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spacing w:before="0" w:beforeAutospacing="0" w:after="0" w:afterAutospacing="0"/>
        <w:ind w:firstLine="709"/>
        <w:jc w:val="both"/>
        <w:rPr>
          <w:sz w:val="28"/>
        </w:rPr>
      </w:pPr>
      <w:r w:rsidRPr="002010F7">
        <w:rPr>
          <w:sz w:val="28"/>
        </w:rPr>
        <w:t>3</w:t>
      </w:r>
      <w:r>
        <w:rPr>
          <w:sz w:val="28"/>
        </w:rPr>
        <w:t>. </w:t>
      </w:r>
      <w:r w:rsidRPr="002010F7">
        <w:rPr>
          <w:sz w:val="28"/>
        </w:rPr>
        <w:t>Провода или изолента, свисающие из</w:t>
      </w:r>
      <w:r>
        <w:rPr>
          <w:sz w:val="28"/>
        </w:rPr>
        <w:t>-</w:t>
      </w:r>
      <w:r w:rsidRPr="002010F7">
        <w:rPr>
          <w:sz w:val="28"/>
        </w:rPr>
        <w:t>под машины.</w:t>
      </w:r>
    </w:p>
    <w:p w14:paraId="72C80297" w14:textId="77777777" w:rsidR="00CA5901" w:rsidRPr="002010F7" w:rsidRDefault="00CA5901" w:rsidP="00CA5901">
      <w:pPr>
        <w:pStyle w:val="a3"/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spacing w:before="0" w:beforeAutospacing="0" w:after="0" w:afterAutospacing="0"/>
        <w:ind w:firstLine="709"/>
        <w:jc w:val="both"/>
        <w:rPr>
          <w:sz w:val="28"/>
        </w:rPr>
      </w:pPr>
      <w:r w:rsidRPr="002010F7">
        <w:rPr>
          <w:sz w:val="28"/>
        </w:rPr>
        <w:t>4</w:t>
      </w:r>
      <w:r>
        <w:rPr>
          <w:sz w:val="28"/>
        </w:rPr>
        <w:t>. </w:t>
      </w:r>
      <w:r w:rsidRPr="002010F7">
        <w:rPr>
          <w:sz w:val="28"/>
        </w:rPr>
        <w:t>Наличие радиоприемных антенн на таких предметах, где они явно не уместны.</w:t>
      </w:r>
    </w:p>
    <w:p w14:paraId="7E185A9B" w14:textId="77777777" w:rsidR="00CA5901" w:rsidRPr="002010F7" w:rsidRDefault="00CA5901" w:rsidP="00CA5901">
      <w:pPr>
        <w:pStyle w:val="a3"/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spacing w:before="0" w:beforeAutospacing="0" w:after="0" w:afterAutospacing="0"/>
        <w:ind w:firstLine="709"/>
        <w:jc w:val="both"/>
        <w:rPr>
          <w:sz w:val="28"/>
        </w:rPr>
      </w:pPr>
      <w:r w:rsidRPr="002010F7">
        <w:rPr>
          <w:sz w:val="28"/>
        </w:rPr>
        <w:t>5</w:t>
      </w:r>
      <w:r>
        <w:rPr>
          <w:sz w:val="28"/>
        </w:rPr>
        <w:t>. </w:t>
      </w:r>
      <w:r w:rsidRPr="002010F7">
        <w:rPr>
          <w:sz w:val="28"/>
        </w:rPr>
        <w:t>Тиканье часового механизма в местах, где часов быть не дол</w:t>
      </w:r>
      <w:r w:rsidRPr="002010F7">
        <w:rPr>
          <w:sz w:val="28"/>
        </w:rPr>
        <w:t>ж</w:t>
      </w:r>
      <w:r w:rsidRPr="002010F7">
        <w:rPr>
          <w:sz w:val="28"/>
        </w:rPr>
        <w:t>но.</w:t>
      </w:r>
    </w:p>
    <w:p w14:paraId="0758E0FA" w14:textId="77777777" w:rsidR="00CA5901" w:rsidRPr="002010F7" w:rsidRDefault="00CA5901" w:rsidP="00CA5901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  <w:r w:rsidRPr="002010F7">
        <w:rPr>
          <w:sz w:val="28"/>
        </w:rPr>
        <w:t>Следует помнить, что вышеперечисленные признаки могут быть не з</w:t>
      </w:r>
      <w:r w:rsidRPr="002010F7">
        <w:rPr>
          <w:sz w:val="28"/>
        </w:rPr>
        <w:t>а</w:t>
      </w:r>
      <w:r w:rsidRPr="002010F7">
        <w:rPr>
          <w:sz w:val="28"/>
        </w:rPr>
        <w:t>метны (скрыты под внешней поверхностью).</w:t>
      </w:r>
    </w:p>
    <w:p w14:paraId="77BB8340" w14:textId="77777777" w:rsidR="00CA5901" w:rsidRPr="002010F7" w:rsidRDefault="00CA5901" w:rsidP="00CA5901">
      <w:pPr>
        <w:pStyle w:val="a3"/>
        <w:spacing w:before="0" w:beforeAutospacing="0" w:after="0" w:afterAutospacing="0"/>
        <w:ind w:firstLine="709"/>
        <w:jc w:val="both"/>
        <w:rPr>
          <w:b/>
          <w:sz w:val="36"/>
          <w:szCs w:val="36"/>
        </w:rPr>
      </w:pPr>
      <w:r w:rsidRPr="002010F7">
        <w:rPr>
          <w:b/>
          <w:sz w:val="36"/>
          <w:szCs w:val="36"/>
        </w:rPr>
        <w:t>Бесхозные подозрительные предметы</w:t>
      </w:r>
    </w:p>
    <w:p w14:paraId="6FA7236F" w14:textId="77777777" w:rsidR="00CA5901" w:rsidRPr="002010F7" w:rsidRDefault="00CA5901" w:rsidP="00CA5901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  <w:r w:rsidRPr="002010F7">
        <w:rPr>
          <w:sz w:val="28"/>
        </w:rPr>
        <w:t>Будьте предельно внимательными к окружающим вас подозрительным предметам: никогда не прикасайтесь к ним, придерживайтесь следующих р</w:t>
      </w:r>
      <w:r w:rsidRPr="002010F7">
        <w:rPr>
          <w:sz w:val="28"/>
        </w:rPr>
        <w:t>е</w:t>
      </w:r>
      <w:r w:rsidRPr="002010F7">
        <w:rPr>
          <w:sz w:val="28"/>
        </w:rPr>
        <w:t xml:space="preserve">комендаций. </w:t>
      </w:r>
    </w:p>
    <w:p w14:paraId="7A075CD2" w14:textId="77777777" w:rsidR="00CA5901" w:rsidRPr="002010F7" w:rsidRDefault="00CA5901" w:rsidP="00CA5901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  <w:r w:rsidRPr="002010F7">
        <w:rPr>
          <w:sz w:val="28"/>
        </w:rPr>
        <w:t>1</w:t>
      </w:r>
      <w:r>
        <w:rPr>
          <w:sz w:val="28"/>
        </w:rPr>
        <w:t>.</w:t>
      </w:r>
      <w:r w:rsidRPr="002010F7">
        <w:rPr>
          <w:sz w:val="28"/>
        </w:rPr>
        <w:t xml:space="preserve"> Если вы обнаружили бесхозный подозрительный предмет на улице, то сообщите об этом в милицию, если у вас нет телефона, обратитесь за п</w:t>
      </w:r>
      <w:r w:rsidRPr="002010F7">
        <w:rPr>
          <w:sz w:val="28"/>
        </w:rPr>
        <w:t>о</w:t>
      </w:r>
      <w:r w:rsidRPr="002010F7">
        <w:rPr>
          <w:sz w:val="28"/>
        </w:rPr>
        <w:t>мощью к находящимся по близости взрослым.</w:t>
      </w:r>
    </w:p>
    <w:p w14:paraId="0780DC1A" w14:textId="77777777" w:rsidR="00CA5901" w:rsidRPr="002010F7" w:rsidRDefault="00CA5901" w:rsidP="00CA5901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  <w:r w:rsidRPr="002010F7">
        <w:rPr>
          <w:sz w:val="28"/>
        </w:rPr>
        <w:t>2</w:t>
      </w:r>
      <w:r>
        <w:rPr>
          <w:sz w:val="28"/>
        </w:rPr>
        <w:t>.</w:t>
      </w:r>
      <w:r w:rsidRPr="002010F7">
        <w:rPr>
          <w:sz w:val="28"/>
        </w:rPr>
        <w:t xml:space="preserve"> Если вы обнаружили забытую или бесхозную вещь в общественном транспорте, </w:t>
      </w:r>
      <w:r>
        <w:rPr>
          <w:sz w:val="28"/>
        </w:rPr>
        <w:t xml:space="preserve">автомобиле, </w:t>
      </w:r>
      <w:r w:rsidRPr="002010F7">
        <w:rPr>
          <w:sz w:val="28"/>
        </w:rPr>
        <w:t>опросите людей, находящихся рядом. Постарайтесь установить, чья это вещь или кто мог ее оставить. Если хозяин не установлен, немедле</w:t>
      </w:r>
      <w:r w:rsidRPr="002010F7">
        <w:rPr>
          <w:sz w:val="28"/>
        </w:rPr>
        <w:t>н</w:t>
      </w:r>
      <w:r w:rsidRPr="002010F7">
        <w:rPr>
          <w:sz w:val="28"/>
        </w:rPr>
        <w:t>но сообщите о находке водителю.</w:t>
      </w:r>
    </w:p>
    <w:p w14:paraId="75889600" w14:textId="77777777" w:rsidR="00CA5901" w:rsidRPr="002010F7" w:rsidRDefault="00CA5901" w:rsidP="00CA5901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  <w:r w:rsidRPr="002010F7">
        <w:rPr>
          <w:sz w:val="28"/>
        </w:rPr>
        <w:t>3</w:t>
      </w:r>
      <w:r>
        <w:rPr>
          <w:sz w:val="28"/>
        </w:rPr>
        <w:t>. Ес</w:t>
      </w:r>
      <w:r w:rsidRPr="002010F7">
        <w:rPr>
          <w:sz w:val="28"/>
        </w:rPr>
        <w:t>ли вы обнаружили подозрительный предмет в подъезде дома, о</w:t>
      </w:r>
      <w:r w:rsidRPr="002010F7">
        <w:rPr>
          <w:sz w:val="28"/>
        </w:rPr>
        <w:t>п</w:t>
      </w:r>
      <w:r w:rsidRPr="002010F7">
        <w:rPr>
          <w:sz w:val="28"/>
        </w:rPr>
        <w:t>росите жильцов, возможно, он принадлежит им. Если владелец не устано</w:t>
      </w:r>
      <w:r w:rsidRPr="002010F7">
        <w:rPr>
          <w:sz w:val="28"/>
        </w:rPr>
        <w:t>в</w:t>
      </w:r>
      <w:r w:rsidRPr="002010F7">
        <w:rPr>
          <w:sz w:val="28"/>
        </w:rPr>
        <w:t>лен, немедленно сообщите о находке в милицию.</w:t>
      </w:r>
    </w:p>
    <w:p w14:paraId="13EF85EC" w14:textId="77777777" w:rsidR="00CA5901" w:rsidRPr="002010F7" w:rsidRDefault="00CA5901" w:rsidP="00CA5901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  <w:r w:rsidRPr="002010F7">
        <w:rPr>
          <w:sz w:val="28"/>
        </w:rPr>
        <w:t>4</w:t>
      </w:r>
      <w:r>
        <w:rPr>
          <w:sz w:val="28"/>
        </w:rPr>
        <w:t>.</w:t>
      </w:r>
      <w:r w:rsidRPr="002010F7">
        <w:rPr>
          <w:sz w:val="28"/>
        </w:rPr>
        <w:t xml:space="preserve"> </w:t>
      </w:r>
      <w:r>
        <w:rPr>
          <w:sz w:val="28"/>
        </w:rPr>
        <w:t>Е</w:t>
      </w:r>
      <w:r w:rsidRPr="002010F7">
        <w:rPr>
          <w:sz w:val="28"/>
        </w:rPr>
        <w:t xml:space="preserve">сли вы обнаружили подозрительный предмет в учреждении (в </w:t>
      </w:r>
      <w:r>
        <w:rPr>
          <w:sz w:val="28"/>
        </w:rPr>
        <w:t xml:space="preserve">учебном заведении, </w:t>
      </w:r>
      <w:r w:rsidRPr="002010F7">
        <w:rPr>
          <w:sz w:val="28"/>
        </w:rPr>
        <w:t>шк</w:t>
      </w:r>
      <w:r w:rsidRPr="002010F7">
        <w:rPr>
          <w:sz w:val="28"/>
        </w:rPr>
        <w:t>о</w:t>
      </w:r>
      <w:r w:rsidRPr="002010F7">
        <w:rPr>
          <w:sz w:val="28"/>
        </w:rPr>
        <w:t>ле, магазине, поликлинике, кафе, клубе и т.п.), немедленно сообщите о н</w:t>
      </w:r>
      <w:r w:rsidRPr="002010F7">
        <w:rPr>
          <w:sz w:val="28"/>
        </w:rPr>
        <w:t>а</w:t>
      </w:r>
      <w:r w:rsidRPr="002010F7">
        <w:rPr>
          <w:sz w:val="28"/>
        </w:rPr>
        <w:t>ходке администрации.</w:t>
      </w:r>
    </w:p>
    <w:p w14:paraId="66F17564" w14:textId="77777777" w:rsidR="00CA5901" w:rsidRPr="002010F7" w:rsidRDefault="00CA5901" w:rsidP="00CA5901">
      <w:pPr>
        <w:pStyle w:val="a3"/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spacing w:before="0" w:beforeAutospacing="0" w:after="0" w:afterAutospacing="0"/>
        <w:ind w:firstLine="709"/>
        <w:jc w:val="both"/>
        <w:rPr>
          <w:b/>
          <w:i/>
          <w:sz w:val="32"/>
          <w:szCs w:val="32"/>
        </w:rPr>
      </w:pPr>
      <w:r w:rsidRPr="002010F7">
        <w:rPr>
          <w:b/>
          <w:sz w:val="36"/>
          <w:szCs w:val="36"/>
        </w:rPr>
        <w:t>Важно</w:t>
      </w:r>
      <w:r w:rsidRPr="002010F7">
        <w:rPr>
          <w:b/>
          <w:sz w:val="28"/>
        </w:rPr>
        <w:t>!</w:t>
      </w:r>
      <w:r w:rsidRPr="002010F7">
        <w:rPr>
          <w:i/>
          <w:sz w:val="28"/>
        </w:rPr>
        <w:t xml:space="preserve"> </w:t>
      </w:r>
      <w:r>
        <w:rPr>
          <w:b/>
          <w:i/>
          <w:sz w:val="32"/>
          <w:szCs w:val="32"/>
        </w:rPr>
        <w:t>Г</w:t>
      </w:r>
      <w:r w:rsidRPr="002010F7">
        <w:rPr>
          <w:b/>
          <w:i/>
          <w:sz w:val="32"/>
          <w:szCs w:val="32"/>
        </w:rPr>
        <w:t>де бы вы ни обнаружили бесхозную вещь, убеди</w:t>
      </w:r>
      <w:r w:rsidRPr="002010F7">
        <w:rPr>
          <w:b/>
          <w:i/>
          <w:sz w:val="32"/>
          <w:szCs w:val="32"/>
        </w:rPr>
        <w:t>в</w:t>
      </w:r>
      <w:r w:rsidRPr="002010F7">
        <w:rPr>
          <w:b/>
          <w:i/>
          <w:sz w:val="32"/>
          <w:szCs w:val="32"/>
        </w:rPr>
        <w:t>шись, что по близости нет хозяина, сообщите о находке в м</w:t>
      </w:r>
      <w:r w:rsidRPr="002010F7">
        <w:rPr>
          <w:b/>
          <w:i/>
          <w:sz w:val="32"/>
          <w:szCs w:val="32"/>
        </w:rPr>
        <w:t>и</w:t>
      </w:r>
      <w:r w:rsidRPr="002010F7">
        <w:rPr>
          <w:b/>
          <w:i/>
          <w:sz w:val="32"/>
          <w:szCs w:val="32"/>
        </w:rPr>
        <w:t xml:space="preserve">лицию. Какой бы внешне дорогостоящей и привлекательной </w:t>
      </w:r>
      <w:r w:rsidRPr="002010F7">
        <w:rPr>
          <w:b/>
          <w:i/>
          <w:sz w:val="32"/>
          <w:szCs w:val="32"/>
        </w:rPr>
        <w:lastRenderedPageBreak/>
        <w:t>не казалась данная вещь, помните, что одно прикосновение к ней может лишить жизни вас и окружающих.</w:t>
      </w:r>
    </w:p>
    <w:p w14:paraId="5831622E" w14:textId="77777777" w:rsidR="00CA5901" w:rsidRPr="002010F7" w:rsidRDefault="00CA5901" w:rsidP="00CA5901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  <w:r w:rsidRPr="002010F7">
        <w:rPr>
          <w:sz w:val="28"/>
        </w:rPr>
        <w:t>5</w:t>
      </w:r>
      <w:r>
        <w:rPr>
          <w:sz w:val="28"/>
        </w:rPr>
        <w:t>. </w:t>
      </w:r>
      <w:r w:rsidRPr="002010F7">
        <w:rPr>
          <w:sz w:val="28"/>
        </w:rPr>
        <w:t>Не трогайте, не вскрывайте и не передвигайте находку и не позволя</w:t>
      </w:r>
      <w:r w:rsidRPr="002010F7">
        <w:rPr>
          <w:sz w:val="28"/>
        </w:rPr>
        <w:t>й</w:t>
      </w:r>
      <w:r w:rsidRPr="002010F7">
        <w:rPr>
          <w:sz w:val="28"/>
        </w:rPr>
        <w:t>те никому делать этого до прибытия специалистов.</w:t>
      </w:r>
    </w:p>
    <w:p w14:paraId="79906B47" w14:textId="77777777" w:rsidR="00CA5901" w:rsidRPr="002010F7" w:rsidRDefault="00CA5901" w:rsidP="00CA5901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  <w:r w:rsidRPr="002010F7">
        <w:rPr>
          <w:sz w:val="28"/>
        </w:rPr>
        <w:t>6</w:t>
      </w:r>
      <w:r>
        <w:rPr>
          <w:sz w:val="28"/>
        </w:rPr>
        <w:t>. </w:t>
      </w:r>
      <w:r w:rsidRPr="002010F7">
        <w:rPr>
          <w:sz w:val="28"/>
        </w:rPr>
        <w:t>Зафиксируйте время обнаружения находки.</w:t>
      </w:r>
    </w:p>
    <w:p w14:paraId="34708A90" w14:textId="77777777" w:rsidR="00CA5901" w:rsidRPr="002010F7" w:rsidRDefault="00CA5901" w:rsidP="00CA5901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  <w:r w:rsidRPr="002010F7">
        <w:rPr>
          <w:sz w:val="28"/>
        </w:rPr>
        <w:t>7</w:t>
      </w:r>
      <w:r>
        <w:rPr>
          <w:sz w:val="28"/>
        </w:rPr>
        <w:t>. </w:t>
      </w:r>
      <w:r w:rsidRPr="002010F7">
        <w:rPr>
          <w:sz w:val="28"/>
        </w:rPr>
        <w:t xml:space="preserve">Постарайтесь сделать так, чтобы люди отошли как можно дальше от опасной находки и не прикасались к ней. Объясните людям, что вы вызвали милицию. </w:t>
      </w:r>
    </w:p>
    <w:p w14:paraId="5C80953F" w14:textId="77777777" w:rsidR="00CA5901" w:rsidRPr="002010F7" w:rsidRDefault="00CA5901" w:rsidP="00CA5901">
      <w:pPr>
        <w:pStyle w:val="a3"/>
        <w:spacing w:before="0" w:beforeAutospacing="0" w:after="0" w:afterAutospacing="0"/>
        <w:ind w:firstLine="708"/>
        <w:jc w:val="both"/>
        <w:rPr>
          <w:sz w:val="28"/>
        </w:rPr>
      </w:pPr>
      <w:r w:rsidRPr="002010F7">
        <w:rPr>
          <w:sz w:val="28"/>
        </w:rPr>
        <w:t>8</w:t>
      </w:r>
      <w:r>
        <w:rPr>
          <w:sz w:val="28"/>
        </w:rPr>
        <w:t>. </w:t>
      </w:r>
      <w:r w:rsidRPr="002010F7">
        <w:rPr>
          <w:sz w:val="28"/>
        </w:rPr>
        <w:t>Обязательно дождитесь прибытия милиции. Помните, что вы явля</w:t>
      </w:r>
      <w:r w:rsidRPr="002010F7">
        <w:rPr>
          <w:sz w:val="28"/>
        </w:rPr>
        <w:t>е</w:t>
      </w:r>
      <w:r w:rsidRPr="002010F7">
        <w:rPr>
          <w:sz w:val="28"/>
        </w:rPr>
        <w:t>тесь важным очевидцем.</w:t>
      </w:r>
    </w:p>
    <w:p w14:paraId="4BEA710C" w14:textId="77777777" w:rsidR="00CA5901" w:rsidRPr="002010F7" w:rsidRDefault="00CA5901" w:rsidP="00CA5901">
      <w:pPr>
        <w:pStyle w:val="a3"/>
        <w:spacing w:before="0" w:beforeAutospacing="0" w:after="0" w:afterAutospacing="0"/>
        <w:ind w:firstLine="708"/>
        <w:jc w:val="both"/>
        <w:rPr>
          <w:b/>
          <w:sz w:val="36"/>
          <w:szCs w:val="36"/>
        </w:rPr>
      </w:pPr>
      <w:r w:rsidRPr="002010F7">
        <w:rPr>
          <w:b/>
          <w:sz w:val="36"/>
          <w:szCs w:val="36"/>
        </w:rPr>
        <w:t>Автомобили, начиненные взрывчаткой</w:t>
      </w:r>
    </w:p>
    <w:p w14:paraId="7BFFA70F" w14:textId="77777777" w:rsidR="00CA5901" w:rsidRPr="002010F7" w:rsidRDefault="00CA5901" w:rsidP="00CA5901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  <w:r w:rsidRPr="002010F7">
        <w:rPr>
          <w:sz w:val="28"/>
        </w:rPr>
        <w:t>Террористы могут использовать для закладки взрывных механизмов автомобили. Для предотвращения терактов с использованием автомобилей – бомб следует проявлять бдительность и обращать внимание:</w:t>
      </w:r>
    </w:p>
    <w:p w14:paraId="19B8D227" w14:textId="77777777" w:rsidR="00CA5901" w:rsidRPr="002010F7" w:rsidRDefault="00CA5901" w:rsidP="00CA5901">
      <w:pPr>
        <w:pStyle w:val="a3"/>
        <w:spacing w:before="0" w:beforeAutospacing="0" w:after="0" w:afterAutospacing="0"/>
        <w:ind w:firstLine="708"/>
        <w:jc w:val="both"/>
        <w:rPr>
          <w:sz w:val="28"/>
        </w:rPr>
      </w:pPr>
      <w:r w:rsidRPr="002010F7">
        <w:rPr>
          <w:sz w:val="28"/>
        </w:rPr>
        <w:t>- на машины без номеров или с испорченными номерными знаками, поскольку в этом случае затруднена идентификация угнанных машин, которые могут быть использованы террористами для установки взрывных ус</w:t>
      </w:r>
      <w:r w:rsidRPr="002010F7">
        <w:rPr>
          <w:sz w:val="28"/>
        </w:rPr>
        <w:t>т</w:t>
      </w:r>
      <w:r w:rsidRPr="002010F7">
        <w:rPr>
          <w:sz w:val="28"/>
        </w:rPr>
        <w:t>ройств;</w:t>
      </w:r>
    </w:p>
    <w:p w14:paraId="6262E4A1" w14:textId="77777777" w:rsidR="00CA5901" w:rsidRPr="002010F7" w:rsidRDefault="00CA5901" w:rsidP="00CA5901">
      <w:pPr>
        <w:pStyle w:val="a3"/>
        <w:spacing w:before="0" w:beforeAutospacing="0" w:after="0" w:afterAutospacing="0"/>
        <w:ind w:firstLine="708"/>
        <w:jc w:val="both"/>
        <w:rPr>
          <w:sz w:val="28"/>
        </w:rPr>
      </w:pPr>
      <w:r w:rsidRPr="002010F7">
        <w:rPr>
          <w:sz w:val="28"/>
        </w:rPr>
        <w:t>- на машины, нетипичные для данного района;</w:t>
      </w:r>
    </w:p>
    <w:p w14:paraId="06E9D2C0" w14:textId="77777777" w:rsidR="00CA5901" w:rsidRPr="002010F7" w:rsidRDefault="00CA5901" w:rsidP="00CA5901">
      <w:pPr>
        <w:pStyle w:val="a3"/>
        <w:spacing w:before="0" w:beforeAutospacing="0" w:after="0" w:afterAutospacing="0"/>
        <w:ind w:firstLine="708"/>
        <w:jc w:val="both"/>
        <w:rPr>
          <w:sz w:val="28"/>
        </w:rPr>
      </w:pPr>
      <w:r w:rsidRPr="002010F7">
        <w:rPr>
          <w:sz w:val="28"/>
        </w:rPr>
        <w:t>-</w:t>
      </w:r>
      <w:r>
        <w:rPr>
          <w:sz w:val="28"/>
        </w:rPr>
        <w:t> </w:t>
      </w:r>
      <w:r w:rsidRPr="002010F7">
        <w:rPr>
          <w:sz w:val="28"/>
        </w:rPr>
        <w:t>на машины, припаркованные с нарушением правил дорожного дв</w:t>
      </w:r>
      <w:r w:rsidRPr="002010F7">
        <w:rPr>
          <w:sz w:val="28"/>
        </w:rPr>
        <w:t>и</w:t>
      </w:r>
      <w:r w:rsidRPr="002010F7">
        <w:rPr>
          <w:sz w:val="28"/>
        </w:rPr>
        <w:t>жения. Так как террористы могут быстро припарковать машину и поспешно покинуть место парковки.</w:t>
      </w:r>
    </w:p>
    <w:p w14:paraId="5346D68E" w14:textId="77777777" w:rsidR="00CA5901" w:rsidRPr="005B5A46" w:rsidRDefault="00CA5901" w:rsidP="00CA5901">
      <w:pPr>
        <w:pStyle w:val="a3"/>
        <w:spacing w:before="0" w:beforeAutospacing="0" w:after="0" w:afterAutospacing="0"/>
        <w:jc w:val="center"/>
        <w:rPr>
          <w:i/>
          <w:sz w:val="28"/>
        </w:rPr>
      </w:pPr>
      <w:r w:rsidRPr="005B5A46">
        <w:rPr>
          <w:i/>
          <w:sz w:val="28"/>
        </w:rPr>
        <w:t>Минимальное безопасное расстояние при взрыве взрывного устройства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5"/>
        <w:gridCol w:w="4785"/>
      </w:tblGrid>
      <w:tr w:rsidR="00CA5901" w:rsidRPr="002010F7" w14:paraId="32CB300C" w14:textId="77777777" w:rsidTr="00767224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14:paraId="5FA1F860" w14:textId="77777777" w:rsidR="00CA5901" w:rsidRPr="002010F7" w:rsidRDefault="00CA5901" w:rsidP="00767224">
            <w:pPr>
              <w:pStyle w:val="a3"/>
              <w:spacing w:before="0" w:beforeAutospacing="0" w:after="0" w:afterAutospacing="0"/>
              <w:jc w:val="both"/>
            </w:pPr>
            <w:r w:rsidRPr="002010F7">
              <w:t>Взрывное устройство</w:t>
            </w:r>
          </w:p>
        </w:tc>
        <w:tc>
          <w:tcPr>
            <w:tcW w:w="4785" w:type="dxa"/>
          </w:tcPr>
          <w:p w14:paraId="63C25F34" w14:textId="77777777" w:rsidR="00CA5901" w:rsidRPr="002010F7" w:rsidRDefault="00CA5901" w:rsidP="00767224">
            <w:pPr>
              <w:pStyle w:val="a3"/>
              <w:spacing w:before="0" w:beforeAutospacing="0" w:after="0" w:afterAutospacing="0"/>
              <w:jc w:val="both"/>
            </w:pPr>
            <w:r w:rsidRPr="002010F7">
              <w:t>Минимальное безопасное расстояние (с учетом воздействий осколков), м</w:t>
            </w:r>
          </w:p>
        </w:tc>
      </w:tr>
      <w:tr w:rsidR="00CA5901" w:rsidRPr="002010F7" w14:paraId="7C66E0C2" w14:textId="77777777" w:rsidTr="00767224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14:paraId="37FF1440" w14:textId="77777777" w:rsidR="00CA5901" w:rsidRPr="002010F7" w:rsidRDefault="00CA5901" w:rsidP="00767224">
            <w:pPr>
              <w:pStyle w:val="a3"/>
              <w:spacing w:before="0" w:beforeAutospacing="0" w:after="0" w:afterAutospacing="0"/>
              <w:jc w:val="both"/>
            </w:pPr>
            <w:r w:rsidRPr="002010F7">
              <w:t>Граната РГД-5</w:t>
            </w:r>
            <w:r w:rsidRPr="002010F7">
              <w:tab/>
              <w:t xml:space="preserve">                </w:t>
            </w:r>
          </w:p>
        </w:tc>
        <w:tc>
          <w:tcPr>
            <w:tcW w:w="4785" w:type="dxa"/>
          </w:tcPr>
          <w:p w14:paraId="4FB8B790" w14:textId="77777777" w:rsidR="00CA5901" w:rsidRPr="002010F7" w:rsidRDefault="00CA5901" w:rsidP="00767224">
            <w:pPr>
              <w:pStyle w:val="a3"/>
              <w:spacing w:before="0" w:beforeAutospacing="0" w:after="0" w:afterAutospacing="0"/>
              <w:jc w:val="both"/>
            </w:pPr>
            <w:r w:rsidRPr="002010F7">
              <w:t>50</w:t>
            </w:r>
          </w:p>
        </w:tc>
      </w:tr>
      <w:tr w:rsidR="00CA5901" w:rsidRPr="002010F7" w14:paraId="381DEA65" w14:textId="77777777" w:rsidTr="00767224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14:paraId="11C95D54" w14:textId="77777777" w:rsidR="00CA5901" w:rsidRPr="002010F7" w:rsidRDefault="00CA5901" w:rsidP="00767224">
            <w:pPr>
              <w:pStyle w:val="a3"/>
              <w:spacing w:before="0" w:beforeAutospacing="0" w:after="0" w:afterAutospacing="0"/>
              <w:jc w:val="both"/>
            </w:pPr>
            <w:r w:rsidRPr="002010F7">
              <w:t>Граната Ф-1</w:t>
            </w:r>
            <w:r w:rsidRPr="002010F7">
              <w:tab/>
            </w:r>
          </w:p>
        </w:tc>
        <w:tc>
          <w:tcPr>
            <w:tcW w:w="4785" w:type="dxa"/>
          </w:tcPr>
          <w:p w14:paraId="750E13E3" w14:textId="77777777" w:rsidR="00CA5901" w:rsidRPr="002010F7" w:rsidRDefault="00CA5901" w:rsidP="00767224">
            <w:pPr>
              <w:pStyle w:val="a3"/>
              <w:spacing w:before="0" w:beforeAutospacing="0" w:after="0" w:afterAutospacing="0"/>
              <w:jc w:val="both"/>
            </w:pPr>
            <w:r w:rsidRPr="002010F7">
              <w:t>200</w:t>
            </w:r>
          </w:p>
        </w:tc>
      </w:tr>
      <w:tr w:rsidR="00CA5901" w:rsidRPr="002010F7" w14:paraId="354CEE6D" w14:textId="77777777" w:rsidTr="00767224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14:paraId="6EB5F324" w14:textId="77777777" w:rsidR="00CA5901" w:rsidRPr="002010F7" w:rsidRDefault="00CA5901" w:rsidP="00767224">
            <w:pPr>
              <w:pStyle w:val="a3"/>
              <w:spacing w:before="0" w:beforeAutospacing="0" w:after="0" w:afterAutospacing="0"/>
              <w:jc w:val="both"/>
            </w:pPr>
            <w:r w:rsidRPr="002010F7">
              <w:t xml:space="preserve">Тротиловая шашка массой </w:t>
            </w:r>
            <w:smartTag w:uri="urn:schemas-microsoft-com:office:smarttags" w:element="metricconverter">
              <w:smartTagPr>
                <w:attr w:name="ProductID" w:val="200 граммов"/>
              </w:smartTagPr>
              <w:r w:rsidRPr="002010F7">
                <w:t>200 граммов</w:t>
              </w:r>
            </w:smartTag>
          </w:p>
        </w:tc>
        <w:tc>
          <w:tcPr>
            <w:tcW w:w="4785" w:type="dxa"/>
          </w:tcPr>
          <w:p w14:paraId="553D8CBC" w14:textId="77777777" w:rsidR="00CA5901" w:rsidRPr="002010F7" w:rsidRDefault="00CA5901" w:rsidP="00767224">
            <w:pPr>
              <w:pStyle w:val="a3"/>
              <w:spacing w:before="0" w:beforeAutospacing="0" w:after="0" w:afterAutospacing="0"/>
              <w:jc w:val="both"/>
            </w:pPr>
            <w:r w:rsidRPr="002010F7">
              <w:t>45</w:t>
            </w:r>
          </w:p>
        </w:tc>
      </w:tr>
      <w:tr w:rsidR="00CA5901" w:rsidRPr="002010F7" w14:paraId="15155F8A" w14:textId="77777777" w:rsidTr="00767224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14:paraId="6363952D" w14:textId="77777777" w:rsidR="00CA5901" w:rsidRPr="002010F7" w:rsidRDefault="00CA5901" w:rsidP="00767224">
            <w:pPr>
              <w:pStyle w:val="a3"/>
              <w:spacing w:before="0" w:beforeAutospacing="0" w:after="0" w:afterAutospacing="0"/>
              <w:jc w:val="both"/>
            </w:pPr>
            <w:r w:rsidRPr="002010F7">
              <w:t xml:space="preserve">Тротиловая шашка массой </w:t>
            </w:r>
            <w:smartTag w:uri="urn:schemas-microsoft-com:office:smarttags" w:element="metricconverter">
              <w:smartTagPr>
                <w:attr w:name="ProductID" w:val="400 граммов"/>
              </w:smartTagPr>
              <w:r w:rsidRPr="002010F7">
                <w:t>400 граммов</w:t>
              </w:r>
            </w:smartTag>
            <w:r w:rsidRPr="002010F7">
              <w:tab/>
            </w:r>
          </w:p>
        </w:tc>
        <w:tc>
          <w:tcPr>
            <w:tcW w:w="4785" w:type="dxa"/>
          </w:tcPr>
          <w:p w14:paraId="7E5EC76B" w14:textId="77777777" w:rsidR="00CA5901" w:rsidRPr="002010F7" w:rsidRDefault="00CA5901" w:rsidP="00767224">
            <w:pPr>
              <w:pStyle w:val="a3"/>
              <w:spacing w:before="0" w:beforeAutospacing="0" w:after="0" w:afterAutospacing="0"/>
              <w:jc w:val="both"/>
            </w:pPr>
            <w:r w:rsidRPr="002010F7">
              <w:t>55</w:t>
            </w:r>
          </w:p>
        </w:tc>
      </w:tr>
      <w:tr w:rsidR="00CA5901" w:rsidRPr="002010F7" w14:paraId="118BA726" w14:textId="77777777" w:rsidTr="00767224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14:paraId="6FFEFAC9" w14:textId="77777777" w:rsidR="00CA5901" w:rsidRPr="002010F7" w:rsidRDefault="00CA5901" w:rsidP="00767224">
            <w:pPr>
              <w:pStyle w:val="a3"/>
              <w:spacing w:before="0" w:beforeAutospacing="0" w:after="0" w:afterAutospacing="0"/>
              <w:jc w:val="both"/>
            </w:pPr>
            <w:r w:rsidRPr="002010F7">
              <w:t>Пивная банка 0,33 литра</w:t>
            </w:r>
            <w:r w:rsidRPr="002010F7">
              <w:tab/>
              <w:t xml:space="preserve">        </w:t>
            </w:r>
          </w:p>
        </w:tc>
        <w:tc>
          <w:tcPr>
            <w:tcW w:w="4785" w:type="dxa"/>
          </w:tcPr>
          <w:p w14:paraId="23E7E011" w14:textId="77777777" w:rsidR="00CA5901" w:rsidRPr="002010F7" w:rsidRDefault="00CA5901" w:rsidP="00767224">
            <w:pPr>
              <w:pStyle w:val="a3"/>
              <w:spacing w:before="0" w:beforeAutospacing="0" w:after="0" w:afterAutospacing="0"/>
              <w:jc w:val="both"/>
            </w:pPr>
            <w:r w:rsidRPr="002010F7">
              <w:t>60</w:t>
            </w:r>
          </w:p>
        </w:tc>
      </w:tr>
      <w:tr w:rsidR="00CA5901" w:rsidRPr="002010F7" w14:paraId="27C1F7F0" w14:textId="77777777" w:rsidTr="00767224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14:paraId="35980E68" w14:textId="77777777" w:rsidR="00CA5901" w:rsidRPr="002010F7" w:rsidRDefault="00CA5901" w:rsidP="00767224">
            <w:pPr>
              <w:jc w:val="both"/>
              <w:rPr>
                <w:sz w:val="24"/>
                <w:szCs w:val="24"/>
              </w:rPr>
            </w:pPr>
            <w:r w:rsidRPr="002010F7">
              <w:rPr>
                <w:sz w:val="24"/>
                <w:szCs w:val="24"/>
              </w:rPr>
              <w:t>Мина МОН-50</w:t>
            </w:r>
            <w:r w:rsidRPr="002010F7">
              <w:rPr>
                <w:sz w:val="24"/>
                <w:szCs w:val="24"/>
              </w:rPr>
              <w:tab/>
              <w:t xml:space="preserve">                        </w:t>
            </w:r>
          </w:p>
          <w:p w14:paraId="256D8F10" w14:textId="77777777" w:rsidR="00CA5901" w:rsidRPr="002010F7" w:rsidRDefault="00CA5901" w:rsidP="00767224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4785" w:type="dxa"/>
          </w:tcPr>
          <w:p w14:paraId="77162623" w14:textId="77777777" w:rsidR="00CA5901" w:rsidRPr="002010F7" w:rsidRDefault="00CA5901" w:rsidP="00767224">
            <w:pPr>
              <w:pStyle w:val="a3"/>
              <w:spacing w:before="0" w:beforeAutospacing="0" w:after="0" w:afterAutospacing="0"/>
              <w:jc w:val="both"/>
            </w:pPr>
            <w:r w:rsidRPr="002010F7">
              <w:t>85</w:t>
            </w:r>
          </w:p>
        </w:tc>
      </w:tr>
      <w:tr w:rsidR="00CA5901" w:rsidRPr="002010F7" w14:paraId="338EC54F" w14:textId="77777777" w:rsidTr="00767224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14:paraId="57518954" w14:textId="77777777" w:rsidR="00CA5901" w:rsidRPr="002010F7" w:rsidRDefault="00CA5901" w:rsidP="00767224">
            <w:pPr>
              <w:pStyle w:val="a3"/>
              <w:spacing w:before="0" w:beforeAutospacing="0" w:after="0" w:afterAutospacing="0"/>
              <w:jc w:val="both"/>
            </w:pPr>
            <w:r w:rsidRPr="002010F7">
              <w:t>Чемодан (кейс)</w:t>
            </w:r>
            <w:r w:rsidRPr="002010F7">
              <w:tab/>
            </w:r>
          </w:p>
        </w:tc>
        <w:tc>
          <w:tcPr>
            <w:tcW w:w="4785" w:type="dxa"/>
          </w:tcPr>
          <w:p w14:paraId="6E0E3EDE" w14:textId="77777777" w:rsidR="00CA5901" w:rsidRPr="002010F7" w:rsidRDefault="00CA5901" w:rsidP="00767224">
            <w:pPr>
              <w:pStyle w:val="a3"/>
              <w:spacing w:before="0" w:beforeAutospacing="0" w:after="0" w:afterAutospacing="0"/>
              <w:jc w:val="both"/>
            </w:pPr>
            <w:r w:rsidRPr="002010F7">
              <w:t>230</w:t>
            </w:r>
          </w:p>
        </w:tc>
      </w:tr>
      <w:tr w:rsidR="00CA5901" w:rsidRPr="002010F7" w14:paraId="7C93AFA5" w14:textId="77777777" w:rsidTr="00767224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14:paraId="07342884" w14:textId="77777777" w:rsidR="00CA5901" w:rsidRPr="002010F7" w:rsidRDefault="00CA5901" w:rsidP="00767224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0F7">
              <w:rPr>
                <w:rFonts w:ascii="Times New Roman" w:hAnsi="Times New Roman" w:cs="Times New Roman"/>
                <w:sz w:val="24"/>
                <w:szCs w:val="24"/>
              </w:rPr>
              <w:t>Дорожный чемодан (большая сумка)</w:t>
            </w:r>
            <w:r w:rsidRPr="002010F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</w:t>
            </w:r>
            <w:smartTag w:uri="urn:schemas-microsoft-com:office:smarttags" w:element="metricconverter">
              <w:smartTagPr>
                <w:attr w:name="ProductID" w:val="350 метров"/>
              </w:smartTagPr>
              <w:r w:rsidRPr="002010F7">
                <w:rPr>
                  <w:rFonts w:ascii="Times New Roman" w:hAnsi="Times New Roman" w:cs="Times New Roman"/>
                  <w:sz w:val="24"/>
                  <w:szCs w:val="24"/>
                </w:rPr>
                <w:t>350 метров</w:t>
              </w:r>
            </w:smartTag>
          </w:p>
          <w:p w14:paraId="770307FF" w14:textId="77777777" w:rsidR="00CA5901" w:rsidRPr="002010F7" w:rsidRDefault="00CA5901" w:rsidP="00767224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4785" w:type="dxa"/>
          </w:tcPr>
          <w:p w14:paraId="4A56BCBE" w14:textId="77777777" w:rsidR="00CA5901" w:rsidRPr="002010F7" w:rsidRDefault="00CA5901" w:rsidP="00767224">
            <w:pPr>
              <w:pStyle w:val="a3"/>
              <w:spacing w:before="0" w:beforeAutospacing="0" w:after="0" w:afterAutospacing="0"/>
              <w:jc w:val="both"/>
            </w:pPr>
            <w:r w:rsidRPr="002010F7">
              <w:t>350</w:t>
            </w:r>
          </w:p>
        </w:tc>
      </w:tr>
      <w:tr w:rsidR="00CA5901" w:rsidRPr="002010F7" w14:paraId="481EEB14" w14:textId="77777777" w:rsidTr="00767224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14:paraId="48C638FD" w14:textId="77777777" w:rsidR="00CA5901" w:rsidRPr="002010F7" w:rsidRDefault="00CA5901" w:rsidP="00767224">
            <w:pPr>
              <w:pStyle w:val="a3"/>
              <w:spacing w:before="0" w:beforeAutospacing="0" w:after="0" w:afterAutospacing="0"/>
              <w:jc w:val="both"/>
            </w:pPr>
            <w:r w:rsidRPr="002010F7">
              <w:t>Автомобиль типа «Жигули»</w:t>
            </w:r>
            <w:r w:rsidRPr="002010F7">
              <w:tab/>
              <w:t xml:space="preserve">        </w:t>
            </w:r>
          </w:p>
        </w:tc>
        <w:tc>
          <w:tcPr>
            <w:tcW w:w="4785" w:type="dxa"/>
          </w:tcPr>
          <w:p w14:paraId="7785190C" w14:textId="77777777" w:rsidR="00CA5901" w:rsidRPr="002010F7" w:rsidRDefault="00CA5901" w:rsidP="00767224">
            <w:pPr>
              <w:pStyle w:val="a3"/>
              <w:spacing w:before="0" w:beforeAutospacing="0" w:after="0" w:afterAutospacing="0"/>
              <w:jc w:val="both"/>
            </w:pPr>
            <w:r w:rsidRPr="002010F7">
              <w:t>460</w:t>
            </w:r>
          </w:p>
        </w:tc>
      </w:tr>
      <w:tr w:rsidR="00CA5901" w:rsidRPr="002010F7" w14:paraId="0818C0F3" w14:textId="77777777" w:rsidTr="00767224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14:paraId="652D32B5" w14:textId="77777777" w:rsidR="00CA5901" w:rsidRPr="002010F7" w:rsidRDefault="00CA5901" w:rsidP="00767224">
            <w:pPr>
              <w:pStyle w:val="a3"/>
              <w:spacing w:before="0" w:beforeAutospacing="0" w:after="0" w:afterAutospacing="0"/>
              <w:jc w:val="both"/>
            </w:pPr>
            <w:r w:rsidRPr="002010F7">
              <w:t>Автомобиль типа «Волга»</w:t>
            </w:r>
            <w:r w:rsidRPr="002010F7">
              <w:tab/>
              <w:t xml:space="preserve">         </w:t>
            </w:r>
          </w:p>
        </w:tc>
        <w:tc>
          <w:tcPr>
            <w:tcW w:w="4785" w:type="dxa"/>
          </w:tcPr>
          <w:p w14:paraId="11FF3ECC" w14:textId="77777777" w:rsidR="00CA5901" w:rsidRPr="002010F7" w:rsidRDefault="00CA5901" w:rsidP="00767224">
            <w:pPr>
              <w:pStyle w:val="a3"/>
              <w:spacing w:before="0" w:beforeAutospacing="0" w:after="0" w:afterAutospacing="0"/>
              <w:jc w:val="both"/>
            </w:pPr>
            <w:r w:rsidRPr="002010F7">
              <w:t>580</w:t>
            </w:r>
          </w:p>
        </w:tc>
      </w:tr>
      <w:tr w:rsidR="00CA5901" w:rsidRPr="002010F7" w14:paraId="570467C3" w14:textId="77777777" w:rsidTr="00767224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14:paraId="38AEDD87" w14:textId="77777777" w:rsidR="00CA5901" w:rsidRPr="002010F7" w:rsidRDefault="00CA5901" w:rsidP="00767224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0F7">
              <w:rPr>
                <w:rFonts w:ascii="Times New Roman" w:hAnsi="Times New Roman" w:cs="Times New Roman"/>
                <w:sz w:val="24"/>
                <w:szCs w:val="24"/>
              </w:rPr>
              <w:t>Микроавтобус</w:t>
            </w:r>
            <w:r w:rsidRPr="002010F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</w:t>
            </w:r>
          </w:p>
          <w:p w14:paraId="2775672D" w14:textId="77777777" w:rsidR="00CA5901" w:rsidRPr="002010F7" w:rsidRDefault="00CA5901" w:rsidP="00767224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4785" w:type="dxa"/>
          </w:tcPr>
          <w:p w14:paraId="5E03E8BC" w14:textId="77777777" w:rsidR="00CA5901" w:rsidRPr="002010F7" w:rsidRDefault="00CA5901" w:rsidP="00767224">
            <w:pPr>
              <w:pStyle w:val="a3"/>
              <w:spacing w:before="0" w:beforeAutospacing="0" w:after="0" w:afterAutospacing="0"/>
              <w:jc w:val="both"/>
            </w:pPr>
            <w:r w:rsidRPr="002010F7">
              <w:t>920</w:t>
            </w:r>
          </w:p>
        </w:tc>
      </w:tr>
      <w:tr w:rsidR="00CA5901" w:rsidRPr="002010F7" w14:paraId="591A3FA1" w14:textId="77777777" w:rsidTr="00767224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14:paraId="5F0D7A28" w14:textId="77777777" w:rsidR="00CA5901" w:rsidRPr="002010F7" w:rsidRDefault="00CA5901" w:rsidP="00767224">
            <w:pPr>
              <w:pStyle w:val="a3"/>
              <w:spacing w:before="0" w:beforeAutospacing="0" w:after="0" w:afterAutospacing="0"/>
              <w:jc w:val="both"/>
            </w:pPr>
            <w:r w:rsidRPr="002010F7">
              <w:t>Грузовая автомашина (фургон)</w:t>
            </w:r>
            <w:r w:rsidRPr="002010F7">
              <w:tab/>
            </w:r>
          </w:p>
        </w:tc>
        <w:tc>
          <w:tcPr>
            <w:tcW w:w="4785" w:type="dxa"/>
          </w:tcPr>
          <w:p w14:paraId="231433F7" w14:textId="77777777" w:rsidR="00CA5901" w:rsidRPr="002010F7" w:rsidRDefault="00CA5901" w:rsidP="00767224">
            <w:pPr>
              <w:pStyle w:val="a3"/>
              <w:spacing w:before="0" w:beforeAutospacing="0" w:after="0" w:afterAutospacing="0"/>
              <w:jc w:val="both"/>
            </w:pPr>
            <w:r w:rsidRPr="002010F7">
              <w:t>1240</w:t>
            </w:r>
          </w:p>
        </w:tc>
      </w:tr>
    </w:tbl>
    <w:p w14:paraId="5F07E678" w14:textId="77777777" w:rsidR="00CA5901" w:rsidRPr="002010F7" w:rsidRDefault="00CA5901" w:rsidP="00CA5901">
      <w:pPr>
        <w:pStyle w:val="a3"/>
        <w:spacing w:before="0" w:beforeAutospacing="0" w:after="0" w:afterAutospacing="0"/>
        <w:ind w:firstLine="709"/>
        <w:jc w:val="both"/>
        <w:rPr>
          <w:b/>
          <w:sz w:val="36"/>
          <w:szCs w:val="36"/>
        </w:rPr>
      </w:pPr>
      <w:r w:rsidRPr="002010F7">
        <w:rPr>
          <w:b/>
          <w:sz w:val="36"/>
          <w:szCs w:val="36"/>
        </w:rPr>
        <w:t>Передача подозрительных предметов</w:t>
      </w:r>
    </w:p>
    <w:p w14:paraId="4D216169" w14:textId="77777777" w:rsidR="00CA5901" w:rsidRPr="002010F7" w:rsidRDefault="00CA5901" w:rsidP="00CA5901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  <w:r w:rsidRPr="002010F7">
        <w:rPr>
          <w:sz w:val="28"/>
        </w:rPr>
        <w:t>По</w:t>
      </w:r>
      <w:r>
        <w:rPr>
          <w:sz w:val="28"/>
        </w:rPr>
        <w:t>мните, что террористы могут зака</w:t>
      </w:r>
      <w:r w:rsidRPr="002010F7">
        <w:rPr>
          <w:sz w:val="28"/>
        </w:rPr>
        <w:t xml:space="preserve">муфлировать взрывчатое вещество не только под бесхозно лежащий предмет, но попытаться передать такой взрывоопасный предмет другим людям под благовидным, на первый взгляд, не вызывающим подозрений, предлогом. </w:t>
      </w:r>
    </w:p>
    <w:p w14:paraId="14A2CE7E" w14:textId="77777777" w:rsidR="00CA5901" w:rsidRPr="002010F7" w:rsidRDefault="00CA5901" w:rsidP="00CA5901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  <w:r w:rsidRPr="002010F7">
        <w:rPr>
          <w:sz w:val="28"/>
        </w:rPr>
        <w:lastRenderedPageBreak/>
        <w:t>1</w:t>
      </w:r>
      <w:r>
        <w:rPr>
          <w:sz w:val="28"/>
        </w:rPr>
        <w:t>. </w:t>
      </w:r>
      <w:r w:rsidRPr="002010F7">
        <w:rPr>
          <w:sz w:val="28"/>
        </w:rPr>
        <w:t xml:space="preserve">Никогда </w:t>
      </w:r>
      <w:r w:rsidRPr="002010F7">
        <w:rPr>
          <w:b/>
          <w:sz w:val="28"/>
        </w:rPr>
        <w:t>не принимайте</w:t>
      </w:r>
      <w:r w:rsidRPr="002010F7">
        <w:rPr>
          <w:sz w:val="28"/>
        </w:rPr>
        <w:t xml:space="preserve"> от незнакомцев пакеты и сумки, не оста</w:t>
      </w:r>
      <w:r w:rsidRPr="002010F7">
        <w:rPr>
          <w:sz w:val="28"/>
        </w:rPr>
        <w:t>в</w:t>
      </w:r>
      <w:r w:rsidRPr="002010F7">
        <w:rPr>
          <w:sz w:val="28"/>
        </w:rPr>
        <w:t xml:space="preserve">ляйте свой багаж без присмотра. </w:t>
      </w:r>
    </w:p>
    <w:p w14:paraId="44D866FA" w14:textId="77777777" w:rsidR="00CA5901" w:rsidRPr="002010F7" w:rsidRDefault="00CA5901" w:rsidP="00CA5901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  <w:r w:rsidRPr="002010F7">
        <w:rPr>
          <w:sz w:val="28"/>
        </w:rPr>
        <w:t>2</w:t>
      </w:r>
      <w:r>
        <w:rPr>
          <w:sz w:val="28"/>
        </w:rPr>
        <w:t>.</w:t>
      </w:r>
      <w:r>
        <w:rPr>
          <w:sz w:val="28"/>
          <w:lang w:val="en-US"/>
        </w:rPr>
        <w:t> </w:t>
      </w:r>
      <w:r w:rsidRPr="002010F7">
        <w:rPr>
          <w:b/>
          <w:sz w:val="28"/>
        </w:rPr>
        <w:t>Не соглашайтесь</w:t>
      </w:r>
      <w:r w:rsidRPr="002010F7">
        <w:rPr>
          <w:sz w:val="28"/>
        </w:rPr>
        <w:t xml:space="preserve"> на предложение неизвестных лиц выполнить за вознаграждение малозначимую работу (например, перенос пакета, передача посылки).</w:t>
      </w:r>
    </w:p>
    <w:p w14:paraId="3CF36F4B" w14:textId="77777777" w:rsidR="00CA5901" w:rsidRPr="002010F7" w:rsidRDefault="00CA5901" w:rsidP="00CA5901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  <w:r w:rsidRPr="002010F7">
        <w:rPr>
          <w:sz w:val="28"/>
        </w:rPr>
        <w:t>3</w:t>
      </w:r>
      <w:r>
        <w:rPr>
          <w:sz w:val="28"/>
        </w:rPr>
        <w:t>. </w:t>
      </w:r>
      <w:r w:rsidRPr="002010F7">
        <w:rPr>
          <w:b/>
          <w:sz w:val="28"/>
        </w:rPr>
        <w:t>Не перевозите</w:t>
      </w:r>
      <w:r w:rsidRPr="002010F7">
        <w:rPr>
          <w:sz w:val="28"/>
        </w:rPr>
        <w:t xml:space="preserve"> сами и не передавайте другим чужие вещи для пер</w:t>
      </w:r>
      <w:r w:rsidRPr="002010F7">
        <w:rPr>
          <w:sz w:val="28"/>
        </w:rPr>
        <w:t>е</w:t>
      </w:r>
      <w:r w:rsidRPr="002010F7">
        <w:rPr>
          <w:sz w:val="28"/>
        </w:rPr>
        <w:t xml:space="preserve">возки </w:t>
      </w:r>
      <w:r>
        <w:rPr>
          <w:sz w:val="28"/>
        </w:rPr>
        <w:t xml:space="preserve">авиационным, </w:t>
      </w:r>
      <w:r w:rsidRPr="002010F7">
        <w:rPr>
          <w:sz w:val="28"/>
        </w:rPr>
        <w:t>автомобильным и другими видами транспорта.</w:t>
      </w:r>
    </w:p>
    <w:p w14:paraId="62016E5B" w14:textId="77777777" w:rsidR="00CA5901" w:rsidRPr="002010F7" w:rsidRDefault="00CA5901" w:rsidP="00CA5901">
      <w:pPr>
        <w:ind w:firstLine="720"/>
        <w:jc w:val="both"/>
      </w:pPr>
      <w:r w:rsidRPr="002010F7">
        <w:t>4</w:t>
      </w:r>
      <w:r>
        <w:t>. </w:t>
      </w:r>
      <w:r w:rsidRPr="002010F7">
        <w:rPr>
          <w:b/>
        </w:rPr>
        <w:t>Не пропускайте</w:t>
      </w:r>
      <w:r w:rsidRPr="002010F7">
        <w:t xml:space="preserve"> к себе в дома, подъезды подозрительных посторо</w:t>
      </w:r>
      <w:r w:rsidRPr="002010F7">
        <w:t>н</w:t>
      </w:r>
      <w:r w:rsidRPr="002010F7">
        <w:t>них. Поддерживайте условия, исключающие проникновение в подвалы и на чердаки многоэтажных зданий посторонних лиц, не имеющих к ним отнош</w:t>
      </w:r>
      <w:r w:rsidRPr="002010F7">
        <w:t>е</w:t>
      </w:r>
      <w:r w:rsidRPr="002010F7">
        <w:t xml:space="preserve">ния по работе. </w:t>
      </w:r>
    </w:p>
    <w:p w14:paraId="6BF3784A" w14:textId="77777777" w:rsidR="00CA5901" w:rsidRPr="002010F7" w:rsidRDefault="00CA5901" w:rsidP="00CA5901">
      <w:pPr>
        <w:pStyle w:val="a3"/>
        <w:spacing w:before="0" w:beforeAutospacing="0" w:after="0" w:afterAutospacing="0"/>
        <w:ind w:firstLine="709"/>
        <w:jc w:val="both"/>
        <w:rPr>
          <w:b/>
          <w:sz w:val="36"/>
          <w:szCs w:val="36"/>
        </w:rPr>
      </w:pPr>
      <w:r w:rsidRPr="002010F7">
        <w:rPr>
          <w:b/>
          <w:sz w:val="36"/>
          <w:szCs w:val="36"/>
        </w:rPr>
        <w:t>Угроза террористов-смертников</w:t>
      </w:r>
    </w:p>
    <w:p w14:paraId="765AA9E9" w14:textId="77777777" w:rsidR="00CA5901" w:rsidRPr="002010F7" w:rsidRDefault="00CA5901" w:rsidP="00CA5901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  <w:sz w:val="36"/>
          <w:szCs w:val="36"/>
          <w:u w:val="single"/>
        </w:rPr>
      </w:pPr>
      <w:bookmarkStart w:id="0" w:name="_Toc130657863"/>
      <w:bookmarkStart w:id="1" w:name="_Toc131781269"/>
      <w:r w:rsidRPr="002010F7">
        <w:rPr>
          <w:b/>
          <w:color w:val="000000"/>
          <w:sz w:val="36"/>
          <w:szCs w:val="36"/>
          <w:u w:val="single"/>
        </w:rPr>
        <w:t>Как выявить террориста</w:t>
      </w:r>
      <w:bookmarkEnd w:id="0"/>
      <w:bookmarkEnd w:id="1"/>
    </w:p>
    <w:p w14:paraId="0F3559BE" w14:textId="77777777" w:rsidR="00CA5901" w:rsidRPr="002010F7" w:rsidRDefault="00CA5901" w:rsidP="00CA5901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  <w:r w:rsidRPr="002010F7">
        <w:rPr>
          <w:sz w:val="28"/>
        </w:rPr>
        <w:t>Террористы, как правило, действуют скрытно, стараясь не попадаться на глаза ни правоохранительным органам, ни простым гражданам. Но их де</w:t>
      </w:r>
      <w:r w:rsidRPr="002010F7">
        <w:rPr>
          <w:sz w:val="28"/>
        </w:rPr>
        <w:t>я</w:t>
      </w:r>
      <w:r w:rsidRPr="002010F7">
        <w:rPr>
          <w:sz w:val="28"/>
        </w:rPr>
        <w:t>тельность вполне может показаться необычной или подозрительной. Если признаки странного поведения не находят естественного объяснения, неме</w:t>
      </w:r>
      <w:r w:rsidRPr="002010F7">
        <w:rPr>
          <w:sz w:val="28"/>
        </w:rPr>
        <w:t>д</w:t>
      </w:r>
      <w:r w:rsidRPr="002010F7">
        <w:rPr>
          <w:sz w:val="28"/>
        </w:rPr>
        <w:t>ленно сообщите об этом в правоохранительные органы (позвоните в мил</w:t>
      </w:r>
      <w:r w:rsidRPr="002010F7">
        <w:rPr>
          <w:sz w:val="28"/>
        </w:rPr>
        <w:t>и</w:t>
      </w:r>
      <w:r w:rsidRPr="002010F7">
        <w:rPr>
          <w:sz w:val="28"/>
        </w:rPr>
        <w:t>цию).</w:t>
      </w:r>
    </w:p>
    <w:p w14:paraId="0CC07883" w14:textId="77777777" w:rsidR="00CA5901" w:rsidRPr="002010F7" w:rsidRDefault="00CA5901" w:rsidP="00CA5901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  <w:r w:rsidRPr="002010F7">
        <w:rPr>
          <w:sz w:val="28"/>
        </w:rPr>
        <w:t xml:space="preserve">Будьте внимательны, постарайтесь запомнить </w:t>
      </w:r>
      <w:r w:rsidRPr="002010F7">
        <w:rPr>
          <w:rStyle w:val="a5"/>
          <w:b w:val="0"/>
          <w:sz w:val="28"/>
        </w:rPr>
        <w:t>приметы этих людей</w:t>
      </w:r>
      <w:r w:rsidRPr="002010F7">
        <w:rPr>
          <w:sz w:val="28"/>
        </w:rPr>
        <w:t>, о</w:t>
      </w:r>
      <w:r w:rsidRPr="002010F7">
        <w:rPr>
          <w:sz w:val="28"/>
        </w:rPr>
        <w:t>т</w:t>
      </w:r>
      <w:r w:rsidRPr="002010F7">
        <w:rPr>
          <w:sz w:val="28"/>
        </w:rPr>
        <w:t>личительные черты их лиц, одежду, имена, клички, возможные шрамы и т</w:t>
      </w:r>
      <w:r w:rsidRPr="002010F7">
        <w:rPr>
          <w:sz w:val="28"/>
        </w:rPr>
        <w:t>а</w:t>
      </w:r>
      <w:r w:rsidRPr="002010F7">
        <w:rPr>
          <w:sz w:val="28"/>
        </w:rPr>
        <w:t>туировки, особенности речи и манеры поведения, тематику разговоров и т.д. Не пытайтесь их останавливать сами, иначе вы можете стать их первой жер</w:t>
      </w:r>
      <w:r w:rsidRPr="002010F7">
        <w:rPr>
          <w:sz w:val="28"/>
        </w:rPr>
        <w:t>т</w:t>
      </w:r>
      <w:r w:rsidRPr="002010F7">
        <w:rPr>
          <w:sz w:val="28"/>
        </w:rPr>
        <w:t xml:space="preserve">вой. </w:t>
      </w:r>
    </w:p>
    <w:p w14:paraId="4EDBECB1" w14:textId="77777777" w:rsidR="00CA5901" w:rsidRPr="002010F7" w:rsidRDefault="00CA5901" w:rsidP="00CA5901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  <w:r w:rsidRPr="002010F7">
        <w:rPr>
          <w:sz w:val="28"/>
        </w:rPr>
        <w:t xml:space="preserve">На что необходимо обращать внимание: </w:t>
      </w:r>
    </w:p>
    <w:p w14:paraId="6614177E" w14:textId="77777777" w:rsidR="00CA5901" w:rsidRPr="002010F7" w:rsidRDefault="00CA5901" w:rsidP="00CA5901">
      <w:pPr>
        <w:ind w:firstLine="708"/>
        <w:jc w:val="both"/>
      </w:pPr>
      <w:r w:rsidRPr="002010F7">
        <w:t>-</w:t>
      </w:r>
      <w:r>
        <w:t> </w:t>
      </w:r>
      <w:r w:rsidRPr="002010F7">
        <w:t>на подозрительных лиц, иногда нарочито неприметных, не выделя</w:t>
      </w:r>
      <w:r w:rsidRPr="002010F7">
        <w:t>ю</w:t>
      </w:r>
      <w:r w:rsidRPr="002010F7">
        <w:t>щихся, но чем-либо странных;</w:t>
      </w:r>
    </w:p>
    <w:p w14:paraId="2BD62AC5" w14:textId="77777777" w:rsidR="00CA5901" w:rsidRPr="002010F7" w:rsidRDefault="00CA5901" w:rsidP="00CA5901">
      <w:pPr>
        <w:ind w:firstLine="708"/>
        <w:jc w:val="both"/>
      </w:pPr>
      <w:r w:rsidRPr="002010F7">
        <w:t xml:space="preserve">- на незнакомых людей, в поведении которых усматриваются признаки изучения обстановки, повышенный интерес </w:t>
      </w:r>
      <w:proofErr w:type="gramStart"/>
      <w:r w:rsidRPr="002010F7">
        <w:t>к  деятельности</w:t>
      </w:r>
      <w:proofErr w:type="gramEnd"/>
      <w:r w:rsidRPr="002010F7">
        <w:t xml:space="preserve"> объектов жилого комплекса, промышленности, учреждений культуры и здравоохранения, учебных заведений. Обращайте внимание на проведение такими людьми ф</w:t>
      </w:r>
      <w:r w:rsidRPr="002010F7">
        <w:t>о</w:t>
      </w:r>
      <w:r w:rsidRPr="002010F7">
        <w:t>то- видеосъемки, составление планов объекта (местности);</w:t>
      </w:r>
    </w:p>
    <w:p w14:paraId="523393EB" w14:textId="77777777" w:rsidR="00CA5901" w:rsidRPr="002010F7" w:rsidRDefault="00CA5901" w:rsidP="00CA5901">
      <w:pPr>
        <w:ind w:firstLine="708"/>
        <w:jc w:val="both"/>
      </w:pPr>
      <w:r w:rsidRPr="002010F7">
        <w:t>- будьте внимательны к действиям лиц, выведывающих у окружающих сведения о режиме работы объектов, о порядке доступа на них;</w:t>
      </w:r>
    </w:p>
    <w:p w14:paraId="1FBE7BBC" w14:textId="77777777" w:rsidR="00CA5901" w:rsidRPr="002010F7" w:rsidRDefault="00CA5901" w:rsidP="00CA5901">
      <w:pPr>
        <w:ind w:firstLine="708"/>
        <w:jc w:val="both"/>
      </w:pPr>
      <w:r w:rsidRPr="002010F7">
        <w:t xml:space="preserve">- на небольшие группы людей, собравшихся с определенной целью, возможно агрессивно настроенных;  </w:t>
      </w:r>
    </w:p>
    <w:p w14:paraId="699D9B35" w14:textId="77777777" w:rsidR="00CA5901" w:rsidRPr="002010F7" w:rsidRDefault="00CA5901" w:rsidP="00CA5901">
      <w:pPr>
        <w:ind w:firstLine="708"/>
        <w:jc w:val="both"/>
      </w:pPr>
      <w:r w:rsidRPr="002010F7">
        <w:t>-</w:t>
      </w:r>
      <w:r>
        <w:t> </w:t>
      </w:r>
      <w:r w:rsidRPr="002010F7">
        <w:t>на сдаваемые или снимаемые квартиры, подвалы, подсобные помещ</w:t>
      </w:r>
      <w:r w:rsidRPr="002010F7">
        <w:t>е</w:t>
      </w:r>
      <w:r w:rsidRPr="002010F7">
        <w:t xml:space="preserve">ния, склады, вокруг которых наблюдается странная активность; </w:t>
      </w:r>
    </w:p>
    <w:p w14:paraId="5E583E22" w14:textId="77777777" w:rsidR="00CA5901" w:rsidRPr="002010F7" w:rsidRDefault="00CA5901" w:rsidP="00CA5901">
      <w:pPr>
        <w:ind w:firstLine="708"/>
        <w:jc w:val="both"/>
      </w:pPr>
      <w:r w:rsidRPr="002010F7">
        <w:t xml:space="preserve">- </w:t>
      </w:r>
      <w:r w:rsidRPr="002010F7">
        <w:rPr>
          <w:color w:val="auto"/>
        </w:rPr>
        <w:t>на людей, которые расспрашивают о пропускном режиме в школе (каком-либо другом учреждении), заглядывают в окна, намереваются пр</w:t>
      </w:r>
      <w:r w:rsidRPr="002010F7">
        <w:rPr>
          <w:color w:val="auto"/>
        </w:rPr>
        <w:t>о</w:t>
      </w:r>
      <w:r w:rsidRPr="002010F7">
        <w:rPr>
          <w:color w:val="auto"/>
        </w:rPr>
        <w:t xml:space="preserve">никнуть в учебное заведение, минуя охрану; </w:t>
      </w:r>
    </w:p>
    <w:p w14:paraId="7A547E2E" w14:textId="77777777" w:rsidR="00CA5901" w:rsidRPr="002010F7" w:rsidRDefault="00CA5901" w:rsidP="00CA5901">
      <w:pPr>
        <w:ind w:firstLine="708"/>
        <w:jc w:val="both"/>
      </w:pPr>
      <w:r w:rsidRPr="002010F7">
        <w:t xml:space="preserve">- на подозрительные телефонные разговоры; </w:t>
      </w:r>
    </w:p>
    <w:p w14:paraId="1679B721" w14:textId="77777777" w:rsidR="00CA5901" w:rsidRPr="002010F7" w:rsidRDefault="00CA5901" w:rsidP="00CA5901">
      <w:pPr>
        <w:ind w:firstLine="708"/>
        <w:jc w:val="both"/>
      </w:pPr>
      <w:r w:rsidRPr="002010F7">
        <w:t>- на подозрительные связи какого-либо лица с регионами России, СНГ, мира, откуда распространяется терроризм.</w:t>
      </w:r>
    </w:p>
    <w:p w14:paraId="56732FC0" w14:textId="77777777" w:rsidR="00CA5901" w:rsidRPr="002010F7" w:rsidRDefault="00CA5901" w:rsidP="00CA5901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ind w:firstLine="708"/>
        <w:jc w:val="both"/>
        <w:rPr>
          <w:b/>
          <w:i/>
          <w:sz w:val="32"/>
          <w:szCs w:val="32"/>
        </w:rPr>
      </w:pPr>
      <w:r w:rsidRPr="002010F7">
        <w:rPr>
          <w:b/>
          <w:sz w:val="36"/>
          <w:szCs w:val="36"/>
        </w:rPr>
        <w:lastRenderedPageBreak/>
        <w:t>Важно!</w:t>
      </w:r>
      <w:r w:rsidRPr="002010F7">
        <w:t xml:space="preserve"> </w:t>
      </w:r>
      <w:r w:rsidRPr="002010F7">
        <w:rPr>
          <w:b/>
          <w:i/>
          <w:sz w:val="32"/>
          <w:szCs w:val="32"/>
        </w:rPr>
        <w:t>В случае, если вы заметили подозрительное, пр</w:t>
      </w:r>
      <w:r w:rsidRPr="002010F7">
        <w:rPr>
          <w:b/>
          <w:i/>
          <w:sz w:val="32"/>
          <w:szCs w:val="32"/>
        </w:rPr>
        <w:t>о</w:t>
      </w:r>
      <w:r w:rsidRPr="002010F7">
        <w:rPr>
          <w:b/>
          <w:i/>
          <w:sz w:val="32"/>
          <w:szCs w:val="32"/>
        </w:rPr>
        <w:t>явите настойчивость в прояснении ситуации, при необходимости привлеките близких и знакомых, соседей. Некоторые бе</w:t>
      </w:r>
      <w:r w:rsidRPr="002010F7">
        <w:rPr>
          <w:b/>
          <w:i/>
          <w:sz w:val="32"/>
          <w:szCs w:val="32"/>
        </w:rPr>
        <w:t>с</w:t>
      </w:r>
      <w:r w:rsidRPr="002010F7">
        <w:rPr>
          <w:b/>
          <w:i/>
          <w:sz w:val="32"/>
          <w:szCs w:val="32"/>
        </w:rPr>
        <w:t xml:space="preserve">печные граждане могут сказать, что это паранойя. Нет, это бдительность, принятая во всех развитых странах мира. </w:t>
      </w:r>
    </w:p>
    <w:p w14:paraId="1BFBAC86" w14:textId="77777777" w:rsidR="00CA5901" w:rsidRPr="002010F7" w:rsidRDefault="00CA5901" w:rsidP="00CA5901">
      <w:pPr>
        <w:ind w:firstLine="708"/>
        <w:jc w:val="both"/>
      </w:pPr>
      <w:r w:rsidRPr="002010F7">
        <w:t>Придерживайтесь следующих рекомендаций, разработанных специал</w:t>
      </w:r>
      <w:r w:rsidRPr="002010F7">
        <w:t>и</w:t>
      </w:r>
      <w:r w:rsidRPr="002010F7">
        <w:t>стами:</w:t>
      </w:r>
    </w:p>
    <w:p w14:paraId="21164701" w14:textId="77777777" w:rsidR="00CA5901" w:rsidRPr="002010F7" w:rsidRDefault="00CA5901" w:rsidP="00CA5901">
      <w:pPr>
        <w:ind w:firstLine="360"/>
        <w:jc w:val="both"/>
      </w:pPr>
      <w:r>
        <w:t xml:space="preserve">    </w:t>
      </w:r>
      <w:r w:rsidRPr="002010F7">
        <w:t>-</w:t>
      </w:r>
      <w:r>
        <w:t> </w:t>
      </w:r>
      <w:r w:rsidRPr="002010F7">
        <w:t>будьте особо бдительными и остерегайтесь людей, одетых не по сезону. Если вы видите летом человека, одетого в плащ или толстую куртку – будьте особенно осторожны – под такой одеждой террористы чаще всего прячут бомбы</w:t>
      </w:r>
      <w:r>
        <w:t>, оружие</w:t>
      </w:r>
      <w:r w:rsidRPr="002010F7">
        <w:t>. Лучше всего держаться от него подальше и обратить на него вним</w:t>
      </w:r>
      <w:r w:rsidRPr="002010F7">
        <w:t>а</w:t>
      </w:r>
      <w:r w:rsidRPr="002010F7">
        <w:t xml:space="preserve">ние сотрудников правоохранительных органов; </w:t>
      </w:r>
    </w:p>
    <w:p w14:paraId="6EAEBF49" w14:textId="77777777" w:rsidR="00CA5901" w:rsidRPr="002010F7" w:rsidRDefault="00CA5901" w:rsidP="00CA5901">
      <w:pPr>
        <w:ind w:firstLine="360"/>
        <w:jc w:val="both"/>
      </w:pPr>
      <w:r>
        <w:t xml:space="preserve">    </w:t>
      </w:r>
      <w:r w:rsidRPr="002010F7">
        <w:t>- остерегайтесь людей с большими сумками, баулами и чемоданами, ос</w:t>
      </w:r>
      <w:r w:rsidRPr="002010F7">
        <w:t>о</w:t>
      </w:r>
      <w:r w:rsidRPr="002010F7">
        <w:t>бенно, если они находятся в непривычном месте (например, с баулом в кин</w:t>
      </w:r>
      <w:r w:rsidRPr="002010F7">
        <w:t>о</w:t>
      </w:r>
      <w:r w:rsidRPr="002010F7">
        <w:t xml:space="preserve">театре или на празднике). Несмотря на то, что этот человек, скорее всего, окажется туристом или торговцем, все же лишняя осторожность не повредит; </w:t>
      </w:r>
    </w:p>
    <w:p w14:paraId="40ED5020" w14:textId="77777777" w:rsidR="00CA5901" w:rsidRPr="002010F7" w:rsidRDefault="00CA5901" w:rsidP="00CA5901">
      <w:pPr>
        <w:ind w:firstLine="360"/>
        <w:jc w:val="both"/>
      </w:pPr>
      <w:r>
        <w:t xml:space="preserve">    </w:t>
      </w:r>
      <w:r w:rsidRPr="002010F7">
        <w:t>- старайтесь удалиться на максимальное расстояние от тех, кто ведет себя неадекватно, нервозно, испуганно, оглядываясь, проверяя что-то в одежде или в багаже;</w:t>
      </w:r>
    </w:p>
    <w:p w14:paraId="6B27B829" w14:textId="77777777" w:rsidR="00CA5901" w:rsidRPr="002010F7" w:rsidRDefault="00CA5901" w:rsidP="00CA5901">
      <w:pPr>
        <w:ind w:firstLine="360"/>
        <w:jc w:val="both"/>
      </w:pPr>
      <w:r>
        <w:t xml:space="preserve">     </w:t>
      </w:r>
      <w:r w:rsidRPr="002010F7">
        <w:t>- если вы не можете удалиться от подозрительного человека, следите за мимикой его лица. Специалисты сообщают, что смертник, готовящийся к т</w:t>
      </w:r>
      <w:r w:rsidRPr="002010F7">
        <w:t>е</w:t>
      </w:r>
      <w:r w:rsidRPr="002010F7">
        <w:t xml:space="preserve">ракту, обычно выглядит чрезвычайно сосредоточено, губы плотно сжаты, либо медленно двигаются, как будто читая молитву. </w:t>
      </w:r>
    </w:p>
    <w:p w14:paraId="6DD0E33E" w14:textId="77777777" w:rsidR="00CA5901" w:rsidRPr="002010F7" w:rsidRDefault="00CA5901" w:rsidP="00CA5901">
      <w:pPr>
        <w:ind w:firstLine="36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</w:t>
      </w:r>
      <w:r w:rsidRPr="002010F7">
        <w:rPr>
          <w:b/>
          <w:sz w:val="36"/>
          <w:szCs w:val="36"/>
        </w:rPr>
        <w:t>Обнаружение оружия и взрывчатых веществ методом</w:t>
      </w:r>
      <w:r w:rsidRPr="002010F7">
        <w:rPr>
          <w:sz w:val="36"/>
          <w:szCs w:val="36"/>
        </w:rPr>
        <w:t xml:space="preserve"> </w:t>
      </w:r>
      <w:r w:rsidRPr="002010F7">
        <w:rPr>
          <w:b/>
          <w:sz w:val="36"/>
          <w:szCs w:val="36"/>
        </w:rPr>
        <w:t>контроля людей и ручной клади</w:t>
      </w:r>
    </w:p>
    <w:p w14:paraId="01AAC686" w14:textId="77777777" w:rsidR="00CA5901" w:rsidRPr="002010F7" w:rsidRDefault="00CA5901" w:rsidP="00CA5901">
      <w:pPr>
        <w:ind w:firstLine="709"/>
        <w:jc w:val="both"/>
      </w:pPr>
      <w:r w:rsidRPr="002010F7">
        <w:t>Такой метод используется, например, в аэропортах. Существует шир</w:t>
      </w:r>
      <w:r w:rsidRPr="002010F7">
        <w:t>о</w:t>
      </w:r>
      <w:r w:rsidRPr="002010F7">
        <w:t>кий арсенал технических средств, реализующих различные методы и обесп</w:t>
      </w:r>
      <w:r w:rsidRPr="002010F7">
        <w:t>е</w:t>
      </w:r>
      <w:r w:rsidRPr="002010F7">
        <w:t xml:space="preserve">чивающих эффективный контроль. </w:t>
      </w:r>
    </w:p>
    <w:p w14:paraId="0F8EC60B" w14:textId="77777777" w:rsidR="00CA5901" w:rsidRPr="002010F7" w:rsidRDefault="00CA5901" w:rsidP="00CA5901">
      <w:pPr>
        <w:ind w:firstLine="709"/>
        <w:jc w:val="both"/>
      </w:pPr>
      <w:r w:rsidRPr="002010F7">
        <w:t>Основным средством контроля людей являются стационарные и ру</w:t>
      </w:r>
      <w:r w:rsidRPr="002010F7">
        <w:t>ч</w:t>
      </w:r>
      <w:r w:rsidRPr="002010F7">
        <w:t>ные металлоискатели. В последние годы новые технологии и технологические решения позволили создать радиационные системы для контроля чел</w:t>
      </w:r>
      <w:r w:rsidRPr="002010F7">
        <w:t>о</w:t>
      </w:r>
      <w:r w:rsidRPr="002010F7">
        <w:t>века. Такие системы, использующие обратно</w:t>
      </w:r>
      <w:r>
        <w:t xml:space="preserve"> </w:t>
      </w:r>
      <w:r w:rsidRPr="002010F7">
        <w:t>рассеянное рентгеновское изл</w:t>
      </w:r>
      <w:r w:rsidRPr="002010F7">
        <w:t>у</w:t>
      </w:r>
      <w:r w:rsidRPr="002010F7">
        <w:t>чение, позволяют выявлять скрытые на теле человека оружие, взрывчатку и наркотики. Следует отметить, что суммарная дозовая нагрузка за контроль в несколько сотен раз ниже, чем необходимая дозовая нагрузка при медицинском обследовании (например, флюорографии) чел</w:t>
      </w:r>
      <w:r w:rsidRPr="002010F7">
        <w:t>о</w:t>
      </w:r>
      <w:r w:rsidRPr="002010F7">
        <w:t xml:space="preserve">века. </w:t>
      </w:r>
    </w:p>
    <w:p w14:paraId="735052C9" w14:textId="77777777" w:rsidR="00CA5901" w:rsidRPr="002010F7" w:rsidRDefault="00CA5901" w:rsidP="00CA5901">
      <w:pPr>
        <w:ind w:firstLine="709"/>
        <w:jc w:val="both"/>
      </w:pPr>
      <w:r w:rsidRPr="002010F7">
        <w:t>В качестве основного наиболее информативного и эффективного инструмента для досмотра ру</w:t>
      </w:r>
      <w:r w:rsidRPr="002010F7">
        <w:t>ч</w:t>
      </w:r>
      <w:r w:rsidRPr="002010F7">
        <w:t xml:space="preserve">ной клади и багажа используются различного типа рентгеновские или </w:t>
      </w:r>
      <w:proofErr w:type="spellStart"/>
      <w:r w:rsidRPr="002010F7">
        <w:t>рентгенотелевизионные</w:t>
      </w:r>
      <w:proofErr w:type="spellEnd"/>
      <w:r w:rsidRPr="002010F7">
        <w:t xml:space="preserve"> установки - интроскопы. Они позволяют в режиме реального времени рассмотреть внутреннюю структуру контролируемого объекта, распознать инородные включения или дефекты. Возможности </w:t>
      </w:r>
      <w:proofErr w:type="spellStart"/>
      <w:r w:rsidRPr="002010F7">
        <w:t>рентгенотелевизионных</w:t>
      </w:r>
      <w:proofErr w:type="spellEnd"/>
      <w:r w:rsidRPr="002010F7">
        <w:t xml:space="preserve"> систем позволяют обнаружить </w:t>
      </w:r>
      <w:r w:rsidRPr="002010F7">
        <w:lastRenderedPageBreak/>
        <w:t>отдел</w:t>
      </w:r>
      <w:r w:rsidRPr="002010F7">
        <w:t>ь</w:t>
      </w:r>
      <w:r w:rsidRPr="002010F7">
        <w:t>ные элементы оружия и взрывных устройств, контейнеры с опасными вл</w:t>
      </w:r>
      <w:r w:rsidRPr="002010F7">
        <w:t>о</w:t>
      </w:r>
      <w:r w:rsidRPr="002010F7">
        <w:t>жениями и другие запрещенные к провозу предметы.</w:t>
      </w:r>
    </w:p>
    <w:p w14:paraId="6B84E21A" w14:textId="77777777" w:rsidR="00CA5901" w:rsidRPr="002010F7" w:rsidRDefault="00CA5901" w:rsidP="00CA5901">
      <w:pPr>
        <w:pStyle w:val="a3"/>
        <w:spacing w:before="0" w:beforeAutospacing="0" w:after="0" w:afterAutospacing="0"/>
        <w:jc w:val="both"/>
        <w:rPr>
          <w:b/>
          <w:sz w:val="36"/>
          <w:szCs w:val="36"/>
          <w:u w:val="single"/>
        </w:rPr>
      </w:pPr>
      <w:r>
        <w:rPr>
          <w:b/>
          <w:sz w:val="36"/>
          <w:szCs w:val="36"/>
        </w:rPr>
        <w:t xml:space="preserve">        </w:t>
      </w:r>
      <w:r w:rsidRPr="002010F7">
        <w:rPr>
          <w:b/>
          <w:sz w:val="36"/>
          <w:szCs w:val="36"/>
          <w:u w:val="single"/>
        </w:rPr>
        <w:t>Действия, если взрыв произошел рядом с вашим домом</w:t>
      </w:r>
    </w:p>
    <w:p w14:paraId="63E2EDAA" w14:textId="77777777" w:rsidR="00CA5901" w:rsidRPr="002010F7" w:rsidRDefault="00CA5901" w:rsidP="00CA5901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  <w:r w:rsidRPr="002010F7">
        <w:rPr>
          <w:sz w:val="28"/>
        </w:rPr>
        <w:t>1</w:t>
      </w:r>
      <w:r>
        <w:rPr>
          <w:sz w:val="28"/>
        </w:rPr>
        <w:t>. </w:t>
      </w:r>
      <w:r w:rsidRPr="002010F7">
        <w:rPr>
          <w:sz w:val="28"/>
        </w:rPr>
        <w:t>Необходимо успокоиться самим и успокоить ваших близких. Позв</w:t>
      </w:r>
      <w:r w:rsidRPr="002010F7">
        <w:rPr>
          <w:sz w:val="28"/>
        </w:rPr>
        <w:t>о</w:t>
      </w:r>
      <w:r w:rsidRPr="002010F7">
        <w:rPr>
          <w:sz w:val="28"/>
        </w:rPr>
        <w:t xml:space="preserve">нить в милицию и уточнить обстановку. </w:t>
      </w:r>
    </w:p>
    <w:p w14:paraId="13C47418" w14:textId="77777777" w:rsidR="00CA5901" w:rsidRDefault="00CA5901" w:rsidP="00CA5901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  <w:r w:rsidRPr="002010F7">
        <w:rPr>
          <w:sz w:val="28"/>
        </w:rPr>
        <w:t>2</w:t>
      </w:r>
      <w:r>
        <w:rPr>
          <w:sz w:val="28"/>
        </w:rPr>
        <w:t>.</w:t>
      </w:r>
      <w:r w:rsidRPr="002010F7">
        <w:rPr>
          <w:sz w:val="28"/>
        </w:rPr>
        <w:t xml:space="preserve"> В случае необходимой эвакуации надо взять документы и предметы первой необходимости. </w:t>
      </w:r>
    </w:p>
    <w:p w14:paraId="72A66E52" w14:textId="77777777" w:rsidR="00CA5901" w:rsidRPr="002010F7" w:rsidRDefault="00CA5901" w:rsidP="00CA5901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  <w:r w:rsidRPr="002010F7">
        <w:rPr>
          <w:sz w:val="28"/>
        </w:rPr>
        <w:t>3</w:t>
      </w:r>
      <w:r>
        <w:rPr>
          <w:sz w:val="28"/>
        </w:rPr>
        <w:t>. </w:t>
      </w:r>
      <w:r w:rsidRPr="002010F7">
        <w:rPr>
          <w:sz w:val="28"/>
        </w:rPr>
        <w:t>Продвигаться следует осторожно, не трогать поврежденные конс</w:t>
      </w:r>
      <w:r w:rsidRPr="002010F7">
        <w:rPr>
          <w:sz w:val="28"/>
        </w:rPr>
        <w:t>т</w:t>
      </w:r>
      <w:r w:rsidRPr="002010F7">
        <w:rPr>
          <w:sz w:val="28"/>
        </w:rPr>
        <w:t xml:space="preserve">рукции и оголившиеся провода. </w:t>
      </w:r>
    </w:p>
    <w:p w14:paraId="75E32311" w14:textId="77777777" w:rsidR="00CA5901" w:rsidRPr="002010F7" w:rsidRDefault="00CA5901" w:rsidP="00CA5901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4. </w:t>
      </w:r>
      <w:r w:rsidRPr="002010F7">
        <w:rPr>
          <w:sz w:val="28"/>
        </w:rPr>
        <w:t>При загорании одежды надо обернуть пострадавшего плотной тканью или пальто, одеялом, лучше мокрым, или облить водой. Необходимо предотвратить движение человека, вплоть до применения подножки. Для того, чт</w:t>
      </w:r>
      <w:r w:rsidRPr="002010F7">
        <w:rPr>
          <w:sz w:val="28"/>
        </w:rPr>
        <w:t>о</w:t>
      </w:r>
      <w:r w:rsidRPr="002010F7">
        <w:rPr>
          <w:sz w:val="28"/>
        </w:rPr>
        <w:t xml:space="preserve">бы полностью загасить пламя, нужно устранить всякий приток воздуха под защитное покрытие. Для этого следует приложить влажную ткань на место ожогов. Не надо трогать ничего, что прилипло к ожогам. Следует отправить пострадавшего в ближайший медицинский пункт. </w:t>
      </w:r>
    </w:p>
    <w:p w14:paraId="25C536F1" w14:textId="77777777" w:rsidR="00CA5901" w:rsidRPr="002010F7" w:rsidRDefault="00CA5901" w:rsidP="00CA5901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5. </w:t>
      </w:r>
      <w:r w:rsidRPr="002010F7">
        <w:rPr>
          <w:sz w:val="28"/>
        </w:rPr>
        <w:t>Если в поврежденном здании лестница задымлена, надо открыть н</w:t>
      </w:r>
      <w:r w:rsidRPr="002010F7">
        <w:rPr>
          <w:sz w:val="28"/>
        </w:rPr>
        <w:t>а</w:t>
      </w:r>
      <w:r w:rsidRPr="002010F7">
        <w:rPr>
          <w:sz w:val="28"/>
        </w:rPr>
        <w:t xml:space="preserve">ходящиеся на лестничной клетке окна, либо выбить стекла, чтобы выпустить дым и дать приток свежего воздуха, а двери помещений, откуда проникает на лестницу дым, плотно закрыть. </w:t>
      </w:r>
    </w:p>
    <w:p w14:paraId="19D98775" w14:textId="77777777" w:rsidR="00CA5901" w:rsidRPr="002010F7" w:rsidRDefault="00CA5901" w:rsidP="00CA5901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6. </w:t>
      </w:r>
      <w:r w:rsidRPr="002010F7">
        <w:rPr>
          <w:sz w:val="28"/>
        </w:rPr>
        <w:t xml:space="preserve">Нельзя выходить через задымленный коридор или лестницу (дым очень токсичен), горячие </w:t>
      </w:r>
      <w:proofErr w:type="spellStart"/>
      <w:r w:rsidRPr="002010F7">
        <w:rPr>
          <w:sz w:val="28"/>
        </w:rPr>
        <w:t>газы</w:t>
      </w:r>
      <w:proofErr w:type="spellEnd"/>
      <w:r w:rsidRPr="002010F7">
        <w:rPr>
          <w:sz w:val="28"/>
        </w:rPr>
        <w:t xml:space="preserve"> могут обжечь легкие. В этом случае следует выйти на балкон или подойти к окну и подавать сигналы о помощи, предв</w:t>
      </w:r>
      <w:r w:rsidRPr="002010F7">
        <w:rPr>
          <w:sz w:val="28"/>
        </w:rPr>
        <w:t>а</w:t>
      </w:r>
      <w:r w:rsidRPr="002010F7">
        <w:rPr>
          <w:sz w:val="28"/>
        </w:rPr>
        <w:t>рительно как можно сильнее уплотнить дверь, через которую возможно пр</w:t>
      </w:r>
      <w:r w:rsidRPr="002010F7">
        <w:rPr>
          <w:sz w:val="28"/>
        </w:rPr>
        <w:t>о</w:t>
      </w:r>
      <w:r w:rsidRPr="002010F7">
        <w:rPr>
          <w:sz w:val="28"/>
        </w:rPr>
        <w:t>никновение дыма, мокрой тканью. Спасание следует выполнять по балконам, наружным стационарным, приставным и выдвижным лестницам. Спускаться по водопроводным трубам и стоякам, а также с помощью связанных прост</w:t>
      </w:r>
      <w:r w:rsidRPr="002010F7">
        <w:rPr>
          <w:sz w:val="28"/>
        </w:rPr>
        <w:t>ы</w:t>
      </w:r>
      <w:r w:rsidRPr="002010F7">
        <w:rPr>
          <w:sz w:val="28"/>
        </w:rPr>
        <w:t>ней крайне опасно и эти приемы возможны лишь в исключительных случаях. Недопустимо прыгать из окон здания, начиная с третьего этажа, т.к. неи</w:t>
      </w:r>
      <w:r w:rsidRPr="002010F7">
        <w:rPr>
          <w:sz w:val="28"/>
        </w:rPr>
        <w:t>з</w:t>
      </w:r>
      <w:r w:rsidRPr="002010F7">
        <w:rPr>
          <w:sz w:val="28"/>
        </w:rPr>
        <w:t>бежны травмы. Выходить из зоны пожара необходимо в наветренную стор</w:t>
      </w:r>
      <w:r w:rsidRPr="002010F7">
        <w:rPr>
          <w:sz w:val="28"/>
        </w:rPr>
        <w:t>о</w:t>
      </w:r>
      <w:r>
        <w:rPr>
          <w:sz w:val="28"/>
        </w:rPr>
        <w:t>ну, то есть откуда дует ветер.</w:t>
      </w:r>
    </w:p>
    <w:p w14:paraId="492E470E" w14:textId="77777777" w:rsidR="00CA5901" w:rsidRPr="002010F7" w:rsidRDefault="00CA5901" w:rsidP="00CA5901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7. </w:t>
      </w:r>
      <w:r w:rsidRPr="002010F7">
        <w:rPr>
          <w:sz w:val="28"/>
        </w:rPr>
        <w:t>Если на вас загорелась одежда, л</w:t>
      </w:r>
      <w:r>
        <w:rPr>
          <w:sz w:val="28"/>
        </w:rPr>
        <w:t>ожитесь</w:t>
      </w:r>
      <w:r w:rsidRPr="002010F7">
        <w:rPr>
          <w:sz w:val="28"/>
        </w:rPr>
        <w:t xml:space="preserve"> на землю и, перекатываясь, сб</w:t>
      </w:r>
      <w:r w:rsidRPr="002010F7">
        <w:rPr>
          <w:sz w:val="28"/>
        </w:rPr>
        <w:t>и</w:t>
      </w:r>
      <w:r w:rsidRPr="002010F7">
        <w:rPr>
          <w:sz w:val="28"/>
        </w:rPr>
        <w:t>вайте пламя. Увидев человека в горящей одежде, набрасывайте на него пальто, плащ или какое-нибудь покрывало. На место ожогов надо наложить п</w:t>
      </w:r>
      <w:r w:rsidRPr="002010F7">
        <w:rPr>
          <w:sz w:val="28"/>
        </w:rPr>
        <w:t>о</w:t>
      </w:r>
      <w:r w:rsidRPr="002010F7">
        <w:rPr>
          <w:sz w:val="28"/>
        </w:rPr>
        <w:t xml:space="preserve">вязки и отправить пострадавшего в ближайший медицинский пункт. </w:t>
      </w:r>
    </w:p>
    <w:p w14:paraId="0F68BCBB" w14:textId="77777777" w:rsidR="00CA5901" w:rsidRPr="002010F7" w:rsidRDefault="00CA5901" w:rsidP="00CA5901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8.</w:t>
      </w:r>
      <w:r w:rsidRPr="002010F7">
        <w:rPr>
          <w:sz w:val="28"/>
        </w:rPr>
        <w:t xml:space="preserve"> Если горит электропроводка, сначала нужно вывернуть пробки или выключить рубильник, а потом приступить к тушению. </w:t>
      </w:r>
    </w:p>
    <w:p w14:paraId="401D00D7" w14:textId="77777777" w:rsidR="00CA5901" w:rsidRPr="002010F7" w:rsidRDefault="00CA5901" w:rsidP="00CA5901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9.</w:t>
      </w:r>
      <w:r w:rsidRPr="002010F7">
        <w:rPr>
          <w:sz w:val="28"/>
        </w:rPr>
        <w:t xml:space="preserve"> При задымлении надо защитить органы дыхания смоченным водой платком или полотенцем. </w:t>
      </w:r>
    </w:p>
    <w:p w14:paraId="33B606B5" w14:textId="77777777" w:rsidR="00CA5901" w:rsidRPr="002010F7" w:rsidRDefault="00CA5901" w:rsidP="00CA5901">
      <w:pPr>
        <w:pStyle w:val="a3"/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before="0" w:beforeAutospacing="0" w:after="0" w:afterAutospacing="0"/>
        <w:ind w:firstLine="709"/>
        <w:jc w:val="both"/>
        <w:rPr>
          <w:b/>
          <w:i/>
          <w:sz w:val="32"/>
          <w:szCs w:val="32"/>
        </w:rPr>
      </w:pPr>
      <w:r w:rsidRPr="002010F7">
        <w:rPr>
          <w:b/>
          <w:sz w:val="36"/>
          <w:szCs w:val="36"/>
        </w:rPr>
        <w:t>Важно!</w:t>
      </w:r>
      <w:r w:rsidRPr="002010F7">
        <w:rPr>
          <w:b/>
          <w:i/>
          <w:sz w:val="32"/>
          <w:szCs w:val="32"/>
        </w:rPr>
        <w:t xml:space="preserve"> Действуйте в строгом соответствии с указани</w:t>
      </w:r>
      <w:r w:rsidRPr="002010F7">
        <w:rPr>
          <w:b/>
          <w:i/>
          <w:sz w:val="32"/>
          <w:szCs w:val="32"/>
        </w:rPr>
        <w:t>я</w:t>
      </w:r>
      <w:r w:rsidRPr="002010F7">
        <w:rPr>
          <w:b/>
          <w:i/>
          <w:sz w:val="32"/>
          <w:szCs w:val="32"/>
        </w:rPr>
        <w:t>ми прибывших на место чрезвычайной ситуации сотрудников правоохранительных органов и МЧС.</w:t>
      </w:r>
    </w:p>
    <w:p w14:paraId="692C15FC" w14:textId="77777777" w:rsidR="00CA5901" w:rsidRPr="002010F7" w:rsidRDefault="00CA5901" w:rsidP="00CA5901">
      <w:pPr>
        <w:shd w:val="clear" w:color="auto" w:fill="FFFFFF"/>
        <w:ind w:firstLine="680"/>
        <w:jc w:val="both"/>
        <w:rPr>
          <w:b/>
          <w:sz w:val="36"/>
          <w:szCs w:val="36"/>
          <w:u w:val="single"/>
        </w:rPr>
      </w:pPr>
      <w:r w:rsidRPr="002010F7">
        <w:rPr>
          <w:b/>
          <w:sz w:val="36"/>
          <w:szCs w:val="36"/>
          <w:u w:val="single"/>
        </w:rPr>
        <w:lastRenderedPageBreak/>
        <w:t>Порядок действий при взрыве на улице</w:t>
      </w:r>
    </w:p>
    <w:p w14:paraId="5B544248" w14:textId="77777777" w:rsidR="00CA5901" w:rsidRPr="002010F7" w:rsidRDefault="00CA5901" w:rsidP="00CA5901">
      <w:pPr>
        <w:shd w:val="clear" w:color="auto" w:fill="FFFFFF"/>
        <w:ind w:firstLine="680"/>
        <w:jc w:val="both"/>
        <w:rPr>
          <w:color w:val="auto"/>
        </w:rPr>
      </w:pPr>
      <w:r w:rsidRPr="002010F7">
        <w:t>1</w:t>
      </w:r>
      <w:r>
        <w:t>. </w:t>
      </w:r>
      <w:proofErr w:type="gramStart"/>
      <w:r w:rsidRPr="002010F7">
        <w:t>Услышав  взрыв</w:t>
      </w:r>
      <w:proofErr w:type="gramEnd"/>
      <w:r w:rsidRPr="002010F7">
        <w:t>, </w:t>
      </w:r>
      <w:r>
        <w:t>нужно </w:t>
      </w:r>
      <w:r w:rsidRPr="002010F7">
        <w:t>упасть на землю, прикрыть голову руками. Наиболее тяжелые повреждения получают люди, находящиеся в момент прихода ударной волны вне укрытий в </w:t>
      </w:r>
      <w:r>
        <w:t>положении </w:t>
      </w:r>
      <w:r w:rsidRPr="002010F7">
        <w:t>стоя.</w:t>
      </w:r>
      <w:r w:rsidRPr="002010F7">
        <w:rPr>
          <w:b/>
        </w:rPr>
        <w:t> </w:t>
      </w:r>
      <w:proofErr w:type="gramStart"/>
      <w:r w:rsidRPr="002010F7">
        <w:t>Косвенное  во</w:t>
      </w:r>
      <w:r w:rsidRPr="002010F7">
        <w:t>з</w:t>
      </w:r>
      <w:r w:rsidRPr="002010F7">
        <w:t>действие</w:t>
      </w:r>
      <w:proofErr w:type="gramEnd"/>
      <w:r w:rsidRPr="002010F7">
        <w:t xml:space="preserve"> ударной волны заключается в поражении людей летящими о</w:t>
      </w:r>
      <w:r w:rsidRPr="002010F7">
        <w:t>б</w:t>
      </w:r>
      <w:r>
        <w:t>ломками </w:t>
      </w:r>
      <w:r w:rsidRPr="002010F7">
        <w:t>зданий, камнями, </w:t>
      </w:r>
      <w:r>
        <w:t>битым </w:t>
      </w:r>
      <w:r w:rsidRPr="002010F7">
        <w:t>стеклом и другими предметами.</w:t>
      </w:r>
    </w:p>
    <w:p w14:paraId="4A7FA6E9" w14:textId="77777777" w:rsidR="00CA5901" w:rsidRPr="002010F7" w:rsidRDefault="00CA5901" w:rsidP="00CA5901">
      <w:pPr>
        <w:shd w:val="clear" w:color="auto" w:fill="FFFFFF"/>
        <w:ind w:firstLine="680"/>
        <w:jc w:val="both"/>
        <w:rPr>
          <w:color w:val="auto"/>
        </w:rPr>
      </w:pPr>
      <w:r w:rsidRPr="002010F7">
        <w:t>2</w:t>
      </w:r>
      <w:r>
        <w:t>. </w:t>
      </w:r>
      <w:r w:rsidRPr="002010F7">
        <w:t>Если рядом есть пострадавшие - оказать первую помощь. Остановить кровотечение можно, перетянув ремнем или чем-то другим, похожим на жгут, выше места ранения. Делайте это быстро. Кровожадность террористов не имеет пределов. Они нередко проводили второй подрыв именно в м</w:t>
      </w:r>
      <w:r w:rsidRPr="002010F7">
        <w:t>о</w:t>
      </w:r>
      <w:r w:rsidRPr="002010F7">
        <w:t>мент, когда уцелевшие после первого взрыва граждане пытались </w:t>
      </w:r>
      <w:proofErr w:type="gramStart"/>
      <w:r w:rsidRPr="002010F7">
        <w:t>п</w:t>
      </w:r>
      <w:r w:rsidRPr="002010F7">
        <w:t>о</w:t>
      </w:r>
      <w:r w:rsidRPr="002010F7">
        <w:t>мочь  пострадавшим</w:t>
      </w:r>
      <w:proofErr w:type="gramEnd"/>
      <w:r w:rsidRPr="002010F7">
        <w:t>. Не надо пробовать поднять с земли раненого, если видно, что у него повреждены части тела.</w:t>
      </w:r>
    </w:p>
    <w:p w14:paraId="1E3321EC" w14:textId="77777777" w:rsidR="00CA5901" w:rsidRPr="002010F7" w:rsidRDefault="00CA5901" w:rsidP="00CA5901">
      <w:pPr>
        <w:shd w:val="clear" w:color="auto" w:fill="FFFFFF"/>
        <w:ind w:firstLine="680"/>
        <w:jc w:val="both"/>
      </w:pPr>
      <w:r w:rsidRPr="002010F7">
        <w:t>3</w:t>
      </w:r>
      <w:r>
        <w:t>. </w:t>
      </w:r>
      <w:r w:rsidRPr="002010F7">
        <w:t>Если есть мобильный телефон - вызвать спасателей и позвонить св</w:t>
      </w:r>
      <w:r w:rsidRPr="002010F7">
        <w:t>о</w:t>
      </w:r>
      <w:r w:rsidRPr="002010F7">
        <w:t>им близким, чтобы они не волновались.</w:t>
      </w:r>
    </w:p>
    <w:p w14:paraId="2AA91614" w14:textId="77777777" w:rsidR="00CA5901" w:rsidRPr="002010F7" w:rsidRDefault="00CA5901" w:rsidP="00CA5901">
      <w:pPr>
        <w:shd w:val="clear" w:color="auto" w:fill="FFFFFF"/>
        <w:ind w:firstLine="680"/>
        <w:jc w:val="both"/>
        <w:rPr>
          <w:b/>
          <w:sz w:val="36"/>
          <w:szCs w:val="36"/>
          <w:u w:val="single"/>
        </w:rPr>
      </w:pPr>
      <w:r w:rsidRPr="002010F7">
        <w:rPr>
          <w:b/>
          <w:sz w:val="36"/>
          <w:szCs w:val="36"/>
          <w:u w:val="single"/>
        </w:rPr>
        <w:t>Порядок действий при взрыве в помещении</w:t>
      </w:r>
    </w:p>
    <w:p w14:paraId="33C0D1B6" w14:textId="77777777" w:rsidR="00CA5901" w:rsidRPr="002010F7" w:rsidRDefault="00CA5901" w:rsidP="00CA5901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  <w:r w:rsidRPr="002010F7">
        <w:rPr>
          <w:sz w:val="28"/>
        </w:rPr>
        <w:t>1</w:t>
      </w:r>
      <w:r>
        <w:rPr>
          <w:sz w:val="28"/>
        </w:rPr>
        <w:t>.</w:t>
      </w:r>
      <w:r w:rsidRPr="002010F7">
        <w:rPr>
          <w:sz w:val="28"/>
        </w:rPr>
        <w:t xml:space="preserve"> При взрыве о</w:t>
      </w:r>
      <w:r>
        <w:rPr>
          <w:sz w:val="28"/>
        </w:rPr>
        <w:t xml:space="preserve">бязательно надо упасть на пол. </w:t>
      </w:r>
      <w:r w:rsidRPr="002010F7">
        <w:rPr>
          <w:sz w:val="28"/>
        </w:rPr>
        <w:t xml:space="preserve">Если в здании или в помещении, где вы находитесь, произошел взрыв, главное – сохраняйте спокойствие. Будьте уверены, что сможете выбраться. </w:t>
      </w:r>
    </w:p>
    <w:p w14:paraId="073A01CC" w14:textId="77777777" w:rsidR="00CA5901" w:rsidRPr="002010F7" w:rsidRDefault="00CA5901" w:rsidP="00CA5901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  <w:r w:rsidRPr="002010F7">
        <w:rPr>
          <w:sz w:val="28"/>
        </w:rPr>
        <w:t>2</w:t>
      </w:r>
      <w:r>
        <w:rPr>
          <w:sz w:val="28"/>
        </w:rPr>
        <w:t>. </w:t>
      </w:r>
      <w:r w:rsidRPr="002010F7">
        <w:rPr>
          <w:sz w:val="28"/>
        </w:rPr>
        <w:t xml:space="preserve">После того, как взрыв произошел, надо как можно скорее покинуть это здание или помещение. Ни в коем случае не задерживаться для того, чтобы собрать свои книги, игрушки, другие </w:t>
      </w:r>
      <w:proofErr w:type="gramStart"/>
      <w:r w:rsidRPr="002010F7">
        <w:rPr>
          <w:sz w:val="28"/>
        </w:rPr>
        <w:t>вещи  или</w:t>
      </w:r>
      <w:proofErr w:type="gramEnd"/>
      <w:r w:rsidRPr="002010F7">
        <w:rPr>
          <w:sz w:val="28"/>
        </w:rPr>
        <w:t xml:space="preserve"> для того, чтобы позв</w:t>
      </w:r>
      <w:r w:rsidRPr="002010F7">
        <w:rPr>
          <w:sz w:val="28"/>
        </w:rPr>
        <w:t>о</w:t>
      </w:r>
      <w:r w:rsidRPr="002010F7">
        <w:rPr>
          <w:sz w:val="28"/>
        </w:rPr>
        <w:t>нить.</w:t>
      </w:r>
    </w:p>
    <w:p w14:paraId="576397F2" w14:textId="77777777" w:rsidR="00CA5901" w:rsidRPr="002010F7" w:rsidRDefault="00CA5901" w:rsidP="00CA5901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  <w:r w:rsidRPr="002010F7">
        <w:rPr>
          <w:sz w:val="28"/>
        </w:rPr>
        <w:t>3</w:t>
      </w:r>
      <w:r>
        <w:rPr>
          <w:sz w:val="28"/>
        </w:rPr>
        <w:t>. </w:t>
      </w:r>
      <w:r w:rsidRPr="002010F7">
        <w:rPr>
          <w:sz w:val="28"/>
        </w:rPr>
        <w:t>Если вокруг вас падают вещи, мебель, обломки, надо срочно спр</w:t>
      </w:r>
      <w:r w:rsidRPr="002010F7">
        <w:rPr>
          <w:sz w:val="28"/>
        </w:rPr>
        <w:t>я</w:t>
      </w:r>
      <w:r w:rsidRPr="002010F7">
        <w:rPr>
          <w:sz w:val="28"/>
        </w:rPr>
        <w:t>таться под партой или столом, пока не прекратится падение вещей, затем б</w:t>
      </w:r>
      <w:r w:rsidRPr="002010F7">
        <w:rPr>
          <w:sz w:val="28"/>
        </w:rPr>
        <w:t>ы</w:t>
      </w:r>
      <w:r w:rsidRPr="002010F7">
        <w:rPr>
          <w:sz w:val="28"/>
        </w:rPr>
        <w:t xml:space="preserve">стро бежать из помещения. </w:t>
      </w:r>
    </w:p>
    <w:p w14:paraId="22C8F888" w14:textId="77777777" w:rsidR="00CA5901" w:rsidRPr="002010F7" w:rsidRDefault="00CA5901" w:rsidP="00CA5901">
      <w:pPr>
        <w:pStyle w:val="a3"/>
        <w:spacing w:before="0" w:beforeAutospacing="0" w:after="0" w:afterAutospacing="0"/>
        <w:ind w:firstLine="709"/>
        <w:jc w:val="both"/>
        <w:rPr>
          <w:b/>
          <w:sz w:val="36"/>
          <w:szCs w:val="36"/>
          <w:u w:val="single"/>
        </w:rPr>
      </w:pPr>
      <w:r w:rsidRPr="002010F7">
        <w:rPr>
          <w:b/>
          <w:sz w:val="36"/>
          <w:szCs w:val="36"/>
          <w:u w:val="single"/>
        </w:rPr>
        <w:t>Действия в случае возникновения</w:t>
      </w:r>
      <w:r>
        <w:rPr>
          <w:b/>
          <w:sz w:val="36"/>
          <w:szCs w:val="36"/>
          <w:u w:val="single"/>
        </w:rPr>
        <w:t xml:space="preserve"> </w:t>
      </w:r>
      <w:r w:rsidRPr="002010F7">
        <w:rPr>
          <w:b/>
          <w:sz w:val="36"/>
          <w:szCs w:val="36"/>
          <w:u w:val="single"/>
        </w:rPr>
        <w:t>пожара после взрыва</w:t>
      </w:r>
    </w:p>
    <w:p w14:paraId="12F3362D" w14:textId="77777777" w:rsidR="00CA5901" w:rsidRPr="002010F7" w:rsidRDefault="00CA5901" w:rsidP="00CA5901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  <w:r w:rsidRPr="002010F7">
        <w:rPr>
          <w:sz w:val="28"/>
        </w:rPr>
        <w:t>1</w:t>
      </w:r>
      <w:r>
        <w:rPr>
          <w:sz w:val="28"/>
        </w:rPr>
        <w:t>. </w:t>
      </w:r>
      <w:r w:rsidRPr="002010F7">
        <w:rPr>
          <w:sz w:val="28"/>
        </w:rPr>
        <w:t>Обмотать лицо влажными тряпками или одеждой, чтобы дышать ч</w:t>
      </w:r>
      <w:r w:rsidRPr="002010F7">
        <w:rPr>
          <w:sz w:val="28"/>
        </w:rPr>
        <w:t>е</w:t>
      </w:r>
      <w:r w:rsidRPr="002010F7">
        <w:rPr>
          <w:sz w:val="28"/>
        </w:rPr>
        <w:t>рез них.</w:t>
      </w:r>
    </w:p>
    <w:p w14:paraId="17721BBD" w14:textId="77777777" w:rsidR="00CA5901" w:rsidRPr="002010F7" w:rsidRDefault="00CA5901" w:rsidP="00CA5901">
      <w:pPr>
        <w:pStyle w:val="a3"/>
        <w:spacing w:before="0" w:beforeAutospacing="0" w:after="0" w:afterAutospacing="0"/>
        <w:ind w:firstLine="708"/>
        <w:jc w:val="both"/>
        <w:rPr>
          <w:sz w:val="28"/>
        </w:rPr>
      </w:pPr>
      <w:r w:rsidRPr="002010F7">
        <w:rPr>
          <w:sz w:val="28"/>
        </w:rPr>
        <w:t>2</w:t>
      </w:r>
      <w:r>
        <w:rPr>
          <w:sz w:val="28"/>
        </w:rPr>
        <w:t>. </w:t>
      </w:r>
      <w:r w:rsidRPr="002010F7">
        <w:rPr>
          <w:sz w:val="28"/>
        </w:rPr>
        <w:t>Пригнуться как можно ниже или даже ползти, при этом стараться в</w:t>
      </w:r>
      <w:r w:rsidRPr="002010F7">
        <w:rPr>
          <w:sz w:val="28"/>
        </w:rPr>
        <w:t>ы</w:t>
      </w:r>
      <w:r w:rsidRPr="002010F7">
        <w:rPr>
          <w:sz w:val="28"/>
        </w:rPr>
        <w:t xml:space="preserve">браться из здания как можно быстрее. </w:t>
      </w:r>
    </w:p>
    <w:p w14:paraId="0F9EEEC4" w14:textId="77777777" w:rsidR="00CA5901" w:rsidRPr="002010F7" w:rsidRDefault="00CA5901" w:rsidP="00CA5901">
      <w:pPr>
        <w:pStyle w:val="a3"/>
        <w:spacing w:before="0" w:beforeAutospacing="0" w:after="0" w:afterAutospacing="0"/>
        <w:ind w:firstLine="708"/>
        <w:jc w:val="both"/>
        <w:rPr>
          <w:sz w:val="28"/>
        </w:rPr>
      </w:pPr>
      <w:r w:rsidRPr="002010F7">
        <w:rPr>
          <w:sz w:val="28"/>
        </w:rPr>
        <w:t>3</w:t>
      </w:r>
      <w:r>
        <w:rPr>
          <w:sz w:val="28"/>
        </w:rPr>
        <w:t>. </w:t>
      </w:r>
      <w:r w:rsidRPr="002010F7">
        <w:rPr>
          <w:sz w:val="28"/>
        </w:rPr>
        <w:t>Если в здании пожар, а перед вами закрытая дверь, прежде чем о</w:t>
      </w:r>
      <w:r w:rsidRPr="002010F7">
        <w:rPr>
          <w:sz w:val="28"/>
        </w:rPr>
        <w:t>т</w:t>
      </w:r>
      <w:r w:rsidRPr="002010F7">
        <w:rPr>
          <w:sz w:val="28"/>
        </w:rPr>
        <w:t>крыть ее, надо потрогать ручку тыльной стороной ладони. Если ручка не г</w:t>
      </w:r>
      <w:r w:rsidRPr="002010F7">
        <w:rPr>
          <w:sz w:val="28"/>
        </w:rPr>
        <w:t>о</w:t>
      </w:r>
      <w:r w:rsidRPr="002010F7">
        <w:rPr>
          <w:sz w:val="28"/>
        </w:rPr>
        <w:t xml:space="preserve">рячая - медленно открыть дверь и проверить, есть ли в соседнем помещении дым или огонь, и не мешает ли вам что-либо выбраться. </w:t>
      </w:r>
    </w:p>
    <w:p w14:paraId="5F3A8528" w14:textId="77777777" w:rsidR="00CA5901" w:rsidRPr="002010F7" w:rsidRDefault="00CA5901" w:rsidP="00CA5901">
      <w:pPr>
        <w:pStyle w:val="a3"/>
        <w:spacing w:before="0" w:beforeAutospacing="0" w:after="0" w:afterAutospacing="0"/>
        <w:ind w:firstLine="708"/>
        <w:jc w:val="both"/>
        <w:rPr>
          <w:sz w:val="28"/>
        </w:rPr>
      </w:pPr>
      <w:r w:rsidRPr="002010F7">
        <w:rPr>
          <w:sz w:val="28"/>
        </w:rPr>
        <w:t>4</w:t>
      </w:r>
      <w:r>
        <w:rPr>
          <w:sz w:val="28"/>
        </w:rPr>
        <w:t>. </w:t>
      </w:r>
      <w:r w:rsidRPr="002010F7">
        <w:rPr>
          <w:sz w:val="28"/>
        </w:rPr>
        <w:t xml:space="preserve">В случае, если в соседней комнате нет серьезной задымленности или огня, надо выбраться, низко пригибаясь к полу. </w:t>
      </w:r>
    </w:p>
    <w:p w14:paraId="631332F6" w14:textId="77777777" w:rsidR="00CA5901" w:rsidRPr="002010F7" w:rsidRDefault="00CA5901" w:rsidP="00CA5901">
      <w:pPr>
        <w:pStyle w:val="a3"/>
        <w:spacing w:before="0" w:beforeAutospacing="0" w:after="0" w:afterAutospacing="0"/>
        <w:ind w:firstLine="708"/>
        <w:jc w:val="both"/>
        <w:rPr>
          <w:sz w:val="28"/>
        </w:rPr>
      </w:pPr>
      <w:r w:rsidRPr="002010F7">
        <w:rPr>
          <w:sz w:val="28"/>
        </w:rPr>
        <w:t>5</w:t>
      </w:r>
      <w:r>
        <w:rPr>
          <w:sz w:val="28"/>
        </w:rPr>
        <w:t>. </w:t>
      </w:r>
      <w:r w:rsidRPr="002010F7">
        <w:rPr>
          <w:sz w:val="28"/>
        </w:rPr>
        <w:t xml:space="preserve">Если дым и огонь не дают вам пройти, следует закрыть дверь </w:t>
      </w:r>
      <w:proofErr w:type="gramStart"/>
      <w:r w:rsidRPr="002010F7">
        <w:rPr>
          <w:sz w:val="28"/>
        </w:rPr>
        <w:t>и  и</w:t>
      </w:r>
      <w:r w:rsidRPr="002010F7">
        <w:rPr>
          <w:sz w:val="28"/>
        </w:rPr>
        <w:t>с</w:t>
      </w:r>
      <w:r w:rsidRPr="002010F7">
        <w:rPr>
          <w:sz w:val="28"/>
        </w:rPr>
        <w:t>кать</w:t>
      </w:r>
      <w:proofErr w:type="gramEnd"/>
      <w:r w:rsidRPr="002010F7">
        <w:rPr>
          <w:sz w:val="28"/>
        </w:rPr>
        <w:t xml:space="preserve"> другой выход из здания. Если ручка двери или сама дверь горячая – не открывайте ее. </w:t>
      </w:r>
    </w:p>
    <w:p w14:paraId="7296E2A1" w14:textId="77777777" w:rsidR="00CA5901" w:rsidRPr="002010F7" w:rsidRDefault="00CA5901" w:rsidP="00CA5901">
      <w:pPr>
        <w:pStyle w:val="a3"/>
        <w:spacing w:before="0" w:beforeAutospacing="0" w:after="0" w:afterAutospacing="0"/>
        <w:ind w:firstLine="708"/>
        <w:jc w:val="both"/>
        <w:rPr>
          <w:sz w:val="28"/>
        </w:rPr>
      </w:pPr>
      <w:r w:rsidRPr="002010F7">
        <w:rPr>
          <w:sz w:val="28"/>
        </w:rPr>
        <w:t>6</w:t>
      </w:r>
      <w:r>
        <w:rPr>
          <w:sz w:val="28"/>
        </w:rPr>
        <w:t>. </w:t>
      </w:r>
      <w:r w:rsidRPr="002010F7">
        <w:rPr>
          <w:sz w:val="28"/>
        </w:rPr>
        <w:t>В крайнем случае, выбираясь из здания можно воспользоваться окн</w:t>
      </w:r>
      <w:r w:rsidRPr="002010F7">
        <w:rPr>
          <w:sz w:val="28"/>
        </w:rPr>
        <w:t>а</w:t>
      </w:r>
      <w:r w:rsidRPr="002010F7">
        <w:rPr>
          <w:sz w:val="28"/>
        </w:rPr>
        <w:t xml:space="preserve">ми, но только, если вы находитесь на небольшой высоте. </w:t>
      </w:r>
    </w:p>
    <w:p w14:paraId="21811D79" w14:textId="77777777" w:rsidR="00CA5901" w:rsidRPr="002010F7" w:rsidRDefault="00CA5901" w:rsidP="00CA5901">
      <w:pPr>
        <w:pStyle w:val="a3"/>
        <w:spacing w:before="0" w:beforeAutospacing="0" w:after="0" w:afterAutospacing="0"/>
        <w:ind w:firstLine="708"/>
        <w:jc w:val="both"/>
        <w:rPr>
          <w:sz w:val="28"/>
        </w:rPr>
      </w:pPr>
      <w:r w:rsidRPr="002010F7">
        <w:rPr>
          <w:sz w:val="28"/>
        </w:rPr>
        <w:lastRenderedPageBreak/>
        <w:t>7</w:t>
      </w:r>
      <w:r>
        <w:rPr>
          <w:sz w:val="28"/>
        </w:rPr>
        <w:t>. </w:t>
      </w:r>
      <w:r w:rsidRPr="002010F7">
        <w:rPr>
          <w:sz w:val="28"/>
        </w:rPr>
        <w:t xml:space="preserve">Если вы не можете выбраться из здания, необходимо подать сигнал спасателям, что вам нужна помощь. Для этого можно размахивать из окна каким-либо предметом или одеждой. </w:t>
      </w:r>
    </w:p>
    <w:p w14:paraId="71545C7B" w14:textId="77777777" w:rsidR="00CA5901" w:rsidRPr="002010F7" w:rsidRDefault="00CA5901" w:rsidP="00CA5901">
      <w:pPr>
        <w:shd w:val="clear" w:color="auto" w:fill="FFFFFF"/>
        <w:ind w:firstLine="709"/>
        <w:jc w:val="both"/>
        <w:rPr>
          <w:b/>
          <w:color w:val="auto"/>
          <w:sz w:val="36"/>
          <w:szCs w:val="36"/>
          <w:u w:val="single"/>
        </w:rPr>
      </w:pPr>
      <w:r w:rsidRPr="002010F7">
        <w:rPr>
          <w:b/>
          <w:color w:val="auto"/>
          <w:sz w:val="36"/>
          <w:szCs w:val="36"/>
          <w:u w:val="single"/>
        </w:rPr>
        <w:t>Действия, если вы не можете выбраться из помещения</w:t>
      </w:r>
    </w:p>
    <w:p w14:paraId="4C6CDD5C" w14:textId="77777777" w:rsidR="00CA5901" w:rsidRPr="002010F7" w:rsidRDefault="00CA5901" w:rsidP="00CA5901">
      <w:pPr>
        <w:shd w:val="clear" w:color="auto" w:fill="FFFFFF"/>
        <w:ind w:firstLine="680"/>
        <w:jc w:val="both"/>
        <w:rPr>
          <w:color w:val="auto"/>
        </w:rPr>
      </w:pPr>
      <w:r w:rsidRPr="002010F7">
        <w:t>1</w:t>
      </w:r>
      <w:r>
        <w:t>. </w:t>
      </w:r>
      <w:r w:rsidRPr="002010F7">
        <w:t>Стараться укрыться в том месте, где стены помещения могут быть более надежны.</w:t>
      </w:r>
    </w:p>
    <w:p w14:paraId="0774E3DF" w14:textId="77777777" w:rsidR="00CA5901" w:rsidRPr="002010F7" w:rsidRDefault="00CA5901" w:rsidP="00CA5901">
      <w:pPr>
        <w:shd w:val="clear" w:color="auto" w:fill="FFFFFF"/>
        <w:ind w:firstLine="680"/>
        <w:jc w:val="both"/>
        <w:rPr>
          <w:color w:val="auto"/>
        </w:rPr>
      </w:pPr>
      <w:r w:rsidRPr="002010F7">
        <w:t>2</w:t>
      </w:r>
      <w:r>
        <w:t>. </w:t>
      </w:r>
      <w:r w:rsidRPr="002010F7">
        <w:t>Не прятаться вблизи окон или других стеклянных</w:t>
      </w:r>
      <w:r>
        <w:t xml:space="preserve"> предметов - вас</w:t>
      </w:r>
      <w:r w:rsidRPr="002010F7">
        <w:t xml:space="preserve"> может ранить осколками.</w:t>
      </w:r>
    </w:p>
    <w:p w14:paraId="2A56A67F" w14:textId="77777777" w:rsidR="00CA5901" w:rsidRPr="002010F7" w:rsidRDefault="00CA5901" w:rsidP="00CA5901">
      <w:pPr>
        <w:shd w:val="clear" w:color="auto" w:fill="FFFFFF"/>
        <w:ind w:firstLine="680"/>
        <w:jc w:val="both"/>
      </w:pPr>
      <w:r w:rsidRPr="002010F7">
        <w:t>3</w:t>
      </w:r>
      <w:r>
        <w:t>. </w:t>
      </w:r>
      <w:r w:rsidRPr="002010F7">
        <w:t>Если вы получили травмы, надо постараться оказать себе посильную помощь, устроиться удобней, убрать от</w:t>
      </w:r>
      <w:r>
        <w:t xml:space="preserve"> себя</w:t>
      </w:r>
      <w:r w:rsidRPr="002010F7">
        <w:t xml:space="preserve"> острые, твердые и колющие предметы, </w:t>
      </w:r>
      <w:r>
        <w:t>успокоиться.</w:t>
      </w:r>
      <w:r w:rsidRPr="002010F7">
        <w:t xml:space="preserve"> Если тяжелым предметом придавило руку, ногу или другую часть тела – надо массировать ее для поддержания циркуляции крови. </w:t>
      </w:r>
    </w:p>
    <w:p w14:paraId="593E30B9" w14:textId="77777777" w:rsidR="00CA5901" w:rsidRPr="002010F7" w:rsidRDefault="00CA5901" w:rsidP="00CA5901">
      <w:pPr>
        <w:shd w:val="clear" w:color="auto" w:fill="FFFFFF"/>
        <w:ind w:firstLine="680"/>
        <w:jc w:val="both"/>
      </w:pPr>
      <w:r w:rsidRPr="002010F7">
        <w:t>4</w:t>
      </w:r>
      <w:r>
        <w:t>. </w:t>
      </w:r>
      <w:r w:rsidRPr="002010F7">
        <w:t xml:space="preserve">Укрепить завал, постараться установить подпорки под конструкцию над собой. </w:t>
      </w:r>
    </w:p>
    <w:p w14:paraId="41E01A33" w14:textId="77777777" w:rsidR="00CA5901" w:rsidRPr="002010F7" w:rsidRDefault="00CA5901" w:rsidP="00CA5901">
      <w:pPr>
        <w:shd w:val="clear" w:color="auto" w:fill="FFFFFF"/>
        <w:ind w:firstLine="680"/>
        <w:jc w:val="both"/>
        <w:rPr>
          <w:color w:val="auto"/>
        </w:rPr>
      </w:pPr>
      <w:r w:rsidRPr="002010F7">
        <w:t>5</w:t>
      </w:r>
      <w:r>
        <w:t>. </w:t>
      </w:r>
      <w:r w:rsidRPr="002010F7">
        <w:t>Если есть возможность - найти и надеть теплые вещи.</w:t>
      </w:r>
    </w:p>
    <w:p w14:paraId="4D59ED12" w14:textId="77777777" w:rsidR="00CA5901" w:rsidRPr="002010F7" w:rsidRDefault="00CA5901" w:rsidP="00CA5901">
      <w:pPr>
        <w:pStyle w:val="a3"/>
        <w:spacing w:before="0" w:beforeAutospacing="0" w:after="0" w:afterAutospacing="0"/>
        <w:ind w:firstLine="709"/>
        <w:jc w:val="both"/>
        <w:rPr>
          <w:b/>
          <w:sz w:val="36"/>
          <w:szCs w:val="36"/>
          <w:u w:val="single"/>
        </w:rPr>
      </w:pPr>
      <w:r w:rsidRPr="002010F7">
        <w:rPr>
          <w:b/>
          <w:sz w:val="36"/>
          <w:szCs w:val="36"/>
          <w:u w:val="single"/>
        </w:rPr>
        <w:t>Порядок действий под обломками</w:t>
      </w:r>
    </w:p>
    <w:p w14:paraId="0DE89D84" w14:textId="77777777" w:rsidR="00CA5901" w:rsidRPr="002010F7" w:rsidRDefault="00CA5901" w:rsidP="00CA5901">
      <w:pPr>
        <w:shd w:val="clear" w:color="auto" w:fill="FFFFFF"/>
        <w:ind w:firstLine="709"/>
        <w:jc w:val="both"/>
      </w:pPr>
      <w:r w:rsidRPr="002010F7">
        <w:t>Даже если после взрыва ваше помещение видимо не пострадало, не надо забираться в щели между шкафами, плитами, столами и приборами. При остаточном обрушении их может завалить, а вы окажитесь в собстве</w:t>
      </w:r>
      <w:r w:rsidRPr="002010F7">
        <w:t>н</w:t>
      </w:r>
      <w:r w:rsidRPr="002010F7">
        <w:t>ной ловушке. Надо отключить свет, воду, если это возможно. Воздерж</w:t>
      </w:r>
      <w:r w:rsidRPr="002010F7">
        <w:t>и</w:t>
      </w:r>
      <w:r w:rsidRPr="002010F7">
        <w:t>тесь на некоторое время от выхода из помещения - возможно, не все еще осыпалось и последуют последующие обрушения. При взрывах и авариях средней тяжести в домах самым безопасными местами считаются проемы дверей в капитальных стенах или, наконец, место под большими письме</w:t>
      </w:r>
      <w:r w:rsidRPr="002010F7">
        <w:t>н</w:t>
      </w:r>
      <w:r w:rsidRPr="002010F7">
        <w:t>ными столами.</w:t>
      </w:r>
    </w:p>
    <w:p w14:paraId="2FEF797E" w14:textId="77777777" w:rsidR="00CA5901" w:rsidRPr="002010F7" w:rsidRDefault="00CA5901" w:rsidP="00CA5901">
      <w:pPr>
        <w:shd w:val="clear" w:color="auto" w:fill="FFFFFF"/>
        <w:ind w:firstLine="709"/>
        <w:jc w:val="both"/>
      </w:pPr>
      <w:r w:rsidRPr="002010F7">
        <w:t>Больше всего люди гибнут возле труб, лифтов, электроприборов.</w:t>
      </w:r>
    </w:p>
    <w:p w14:paraId="11149484" w14:textId="77777777" w:rsidR="00CA5901" w:rsidRPr="002010F7" w:rsidRDefault="00CA5901" w:rsidP="00CA5901">
      <w:pPr>
        <w:shd w:val="clear" w:color="auto" w:fill="FFFFFF"/>
        <w:ind w:firstLine="709"/>
        <w:jc w:val="both"/>
      </w:pPr>
      <w:r w:rsidRPr="002010F7">
        <w:t xml:space="preserve">И еще один важный момент! При взрывах, пожарах и разрушениях </w:t>
      </w:r>
      <w:r w:rsidRPr="002010F7">
        <w:rPr>
          <w:b/>
          <w:i/>
        </w:rPr>
        <w:t>нельзя</w:t>
      </w:r>
      <w:r w:rsidRPr="002010F7">
        <w:t xml:space="preserve"> спасать вещи до того, как спасены люди.</w:t>
      </w:r>
    </w:p>
    <w:p w14:paraId="5D925934" w14:textId="77777777" w:rsidR="00CA5901" w:rsidRPr="002010F7" w:rsidRDefault="00CA5901" w:rsidP="00CA5901">
      <w:pPr>
        <w:shd w:val="clear" w:color="auto" w:fill="FFFFFF"/>
        <w:ind w:firstLine="709"/>
        <w:jc w:val="both"/>
      </w:pPr>
      <w:r w:rsidRPr="002010F7">
        <w:t>Как выжить, если вас завалило:</w:t>
      </w:r>
    </w:p>
    <w:p w14:paraId="52750425" w14:textId="77777777" w:rsidR="00CA5901" w:rsidRPr="002010F7" w:rsidRDefault="00CA5901" w:rsidP="00CA5901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  <w:r w:rsidRPr="002010F7">
        <w:rPr>
          <w:sz w:val="28"/>
        </w:rPr>
        <w:t xml:space="preserve">- не падать духом, успокоиться, дышать глубоко и ровно, настроиться на то, что вас спасут; </w:t>
      </w:r>
    </w:p>
    <w:p w14:paraId="6E2CDAA0" w14:textId="77777777" w:rsidR="00CA5901" w:rsidRPr="002010F7" w:rsidRDefault="00CA5901" w:rsidP="00CA5901">
      <w:pPr>
        <w:shd w:val="clear" w:color="auto" w:fill="FFFFFF"/>
        <w:ind w:firstLine="709"/>
        <w:jc w:val="both"/>
      </w:pPr>
      <w:r w:rsidRPr="002010F7">
        <w:t>-</w:t>
      </w:r>
      <w:r>
        <w:t> </w:t>
      </w:r>
      <w:r w:rsidRPr="002010F7">
        <w:t>голосом и стуком надо привлекать внимание людей. Если вы наход</w:t>
      </w:r>
      <w:r w:rsidRPr="002010F7">
        <w:t>и</w:t>
      </w:r>
      <w:r w:rsidRPr="002010F7">
        <w:t>тесь глубоко под обломками здания, надо перемещать влево - вправо любой металлический предмет (кольцо, ключи и т.п.) для обнаружения вас эхоп</w:t>
      </w:r>
      <w:r w:rsidRPr="002010F7">
        <w:t>е</w:t>
      </w:r>
      <w:r w:rsidRPr="002010F7">
        <w:t>ленгатором. По возможности делать это при остановке работы спасательн</w:t>
      </w:r>
      <w:r w:rsidRPr="002010F7">
        <w:t>о</w:t>
      </w:r>
      <w:r w:rsidRPr="002010F7">
        <w:t>го</w:t>
      </w:r>
      <w:r>
        <w:t xml:space="preserve"> оборудования</w:t>
      </w:r>
      <w:r w:rsidRPr="002010F7">
        <w:t xml:space="preserve"> («минуты тишины»</w:t>
      </w:r>
      <w:proofErr w:type="gramStart"/>
      <w:r w:rsidRPr="002010F7">
        <w:t>).Не</w:t>
      </w:r>
      <w:proofErr w:type="gramEnd"/>
      <w:r w:rsidRPr="002010F7">
        <w:t xml:space="preserve"> стесняться звать на помощь. Многие из жертв позже вспоминали, что труднее всего им было откинуть странный комплекс и попросить помощи у формально неизвестных им л</w:t>
      </w:r>
      <w:r w:rsidRPr="002010F7">
        <w:t>ю</w:t>
      </w:r>
      <w:r w:rsidRPr="002010F7">
        <w:t>дей;</w:t>
      </w:r>
    </w:p>
    <w:p w14:paraId="49CC2E80" w14:textId="77777777" w:rsidR="00CA5901" w:rsidRPr="002010F7" w:rsidRDefault="00CA5901" w:rsidP="00CA5901">
      <w:pPr>
        <w:shd w:val="clear" w:color="auto" w:fill="FFFFFF"/>
        <w:ind w:firstLine="708"/>
        <w:jc w:val="both"/>
      </w:pPr>
      <w:r w:rsidRPr="002010F7">
        <w:t>- если пространство около вас относительно свободно - не зажигать з</w:t>
      </w:r>
      <w:r w:rsidRPr="002010F7">
        <w:t>а</w:t>
      </w:r>
      <w:r w:rsidRPr="002010F7">
        <w:t>жигалки</w:t>
      </w:r>
      <w:r>
        <w:t>, спички</w:t>
      </w:r>
      <w:r w:rsidRPr="002010F7">
        <w:t>. Надо беречь кислород. Продвигаться осторожно, стараясь не выз</w:t>
      </w:r>
      <w:r w:rsidRPr="002010F7">
        <w:t>ы</w:t>
      </w:r>
      <w:r w:rsidRPr="002010F7">
        <w:t xml:space="preserve">вать нового обвала, ориентироваться по движению воздуха, поступающего снаружи. Если у вас есть возможность, с помощью подручных </w:t>
      </w:r>
      <w:r w:rsidRPr="002010F7">
        <w:lastRenderedPageBreak/>
        <w:t xml:space="preserve">предметов (доски, кирпичи и т.п.) укрепите потолок от обрушения и ждите помощи. При сильной жажде положите в рот небольшой камешек и сосите его, дыша носом; </w:t>
      </w:r>
    </w:p>
    <w:p w14:paraId="3920C070" w14:textId="77777777" w:rsidR="00CA5901" w:rsidRPr="002010F7" w:rsidRDefault="00CA5901" w:rsidP="00CA5901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  <w:r w:rsidRPr="002010F7">
        <w:rPr>
          <w:sz w:val="28"/>
        </w:rPr>
        <w:t xml:space="preserve">- </w:t>
      </w:r>
      <w:r w:rsidRPr="002010F7">
        <w:rPr>
          <w:color w:val="000000"/>
          <w:sz w:val="28"/>
        </w:rPr>
        <w:t>при обнаружении пострадавшего, первое, что сделают спасатели, это просунут шланг или трубку для обеспечения подачи воздуха даже при во</w:t>
      </w:r>
      <w:r w:rsidRPr="002010F7">
        <w:rPr>
          <w:color w:val="000000"/>
          <w:sz w:val="28"/>
        </w:rPr>
        <w:t>з</w:t>
      </w:r>
      <w:r w:rsidRPr="002010F7">
        <w:rPr>
          <w:color w:val="000000"/>
          <w:sz w:val="28"/>
        </w:rPr>
        <w:t>можных последующих обвалах;</w:t>
      </w:r>
    </w:p>
    <w:p w14:paraId="38835DA8" w14:textId="77777777" w:rsidR="00CA5901" w:rsidRPr="002010F7" w:rsidRDefault="00CA5901" w:rsidP="00CA5901">
      <w:pPr>
        <w:shd w:val="clear" w:color="auto" w:fill="FFFFFF"/>
        <w:ind w:firstLine="709"/>
        <w:jc w:val="both"/>
      </w:pPr>
      <w:r w:rsidRPr="002010F7">
        <w:t>- учитывайте, что разбор завала ведется сверху вниз, а не с боков. Так поступают, чтобы избежать обвалов;</w:t>
      </w:r>
    </w:p>
    <w:p w14:paraId="22ACCF20" w14:textId="77777777" w:rsidR="00CA5901" w:rsidRPr="002010F7" w:rsidRDefault="00CA5901" w:rsidP="00CA5901">
      <w:pPr>
        <w:shd w:val="clear" w:color="auto" w:fill="FFFFFF"/>
        <w:ind w:firstLine="709"/>
        <w:jc w:val="both"/>
      </w:pPr>
      <w:r w:rsidRPr="002010F7">
        <w:t>- как только контакт со спасателями установлен, надо сообщить им свое имя, описать ваши повреждения, состояние завала вокруг вас, место, где вы находились в здании при обвале;</w:t>
      </w:r>
    </w:p>
    <w:p w14:paraId="5A92B0FA" w14:textId="77777777" w:rsidR="00CA5901" w:rsidRPr="002010F7" w:rsidRDefault="00CA5901" w:rsidP="00CA5901">
      <w:pPr>
        <w:shd w:val="clear" w:color="auto" w:fill="FFFFFF"/>
        <w:ind w:firstLine="709"/>
        <w:jc w:val="both"/>
      </w:pPr>
      <w:r w:rsidRPr="002010F7">
        <w:t>-</w:t>
      </w:r>
      <w:r>
        <w:t> </w:t>
      </w:r>
      <w:r w:rsidRPr="002010F7">
        <w:t>обо всех ваших дальнейших инициативах консультируйтесь со спас</w:t>
      </w:r>
      <w:r w:rsidRPr="002010F7">
        <w:t>а</w:t>
      </w:r>
      <w:r w:rsidRPr="002010F7">
        <w:t>телями. Старайтесь говорить с людьми на поверхности.</w:t>
      </w:r>
    </w:p>
    <w:p w14:paraId="489C430F" w14:textId="77777777" w:rsidR="00CA5901" w:rsidRPr="002010F7" w:rsidRDefault="00CA5901" w:rsidP="00CA5901">
      <w:pPr>
        <w:pStyle w:val="a3"/>
        <w:spacing w:before="0" w:beforeAutospacing="0" w:after="0" w:afterAutospacing="0"/>
        <w:ind w:firstLine="709"/>
        <w:jc w:val="both"/>
        <w:rPr>
          <w:b/>
          <w:sz w:val="36"/>
          <w:szCs w:val="36"/>
          <w:u w:val="single"/>
        </w:rPr>
      </w:pPr>
      <w:r w:rsidRPr="002010F7">
        <w:rPr>
          <w:b/>
          <w:sz w:val="36"/>
          <w:szCs w:val="36"/>
          <w:u w:val="single"/>
        </w:rPr>
        <w:t>Действия в ситуации паники в толпе</w:t>
      </w:r>
    </w:p>
    <w:p w14:paraId="2DC560EE" w14:textId="77777777" w:rsidR="00CA5901" w:rsidRPr="002010F7" w:rsidRDefault="00CA5901" w:rsidP="00CA5901">
      <w:pPr>
        <w:shd w:val="clear" w:color="auto" w:fill="FFFFFF"/>
        <w:ind w:firstLine="680"/>
        <w:jc w:val="both"/>
        <w:rPr>
          <w:color w:val="auto"/>
        </w:rPr>
      </w:pPr>
      <w:r w:rsidRPr="002010F7">
        <w:t xml:space="preserve">Террористы часто выбирают для атак места массового </w:t>
      </w:r>
      <w:r>
        <w:t>пребывания граждан</w:t>
      </w:r>
      <w:r w:rsidRPr="002010F7">
        <w:t>. Помимо собственно поражающего фактора террористического акта, люди гибнут и получают травмы еще и в результате давки, возникшей вследствие паники. Входя</w:t>
      </w:r>
      <w:r>
        <w:t xml:space="preserve"> в</w:t>
      </w:r>
      <w:r w:rsidRPr="002010F7">
        <w:t xml:space="preserve"> любое помещение, обращайте внимание на запасные и аварийные выходы, мысленно проделывай путь к ним несколько раз - во</w:t>
      </w:r>
      <w:r w:rsidRPr="002010F7">
        <w:t>з</w:t>
      </w:r>
      <w:r w:rsidRPr="002010F7">
        <w:t>можно, это будет единственный шанс спастись.</w:t>
      </w:r>
    </w:p>
    <w:p w14:paraId="08245312" w14:textId="77777777" w:rsidR="00CA5901" w:rsidRPr="002010F7" w:rsidRDefault="00CA5901" w:rsidP="00CA5901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  <w:r w:rsidRPr="002010F7">
        <w:rPr>
          <w:sz w:val="28"/>
        </w:rPr>
        <w:t xml:space="preserve">Необходимо помнить следующие правила поведения в толпе: </w:t>
      </w:r>
    </w:p>
    <w:p w14:paraId="74938D63" w14:textId="77777777" w:rsidR="00CA5901" w:rsidRPr="002010F7" w:rsidRDefault="00CA5901" w:rsidP="00CA5901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  <w:r w:rsidRPr="002010F7">
        <w:rPr>
          <w:sz w:val="28"/>
        </w:rPr>
        <w:t>- выбрать наиболее безопасное место. Оно должно быть как можно дальше от середины толпы, трибун, мусорных контейнеров, ящиков, оста</w:t>
      </w:r>
      <w:r w:rsidRPr="002010F7">
        <w:rPr>
          <w:sz w:val="28"/>
        </w:rPr>
        <w:t>в</w:t>
      </w:r>
      <w:r w:rsidRPr="002010F7">
        <w:rPr>
          <w:sz w:val="28"/>
        </w:rPr>
        <w:t>ленных пакетов и сумок, стеклянных витрин, заборов и оград;</w:t>
      </w:r>
    </w:p>
    <w:p w14:paraId="5BA4037A" w14:textId="77777777" w:rsidR="00CA5901" w:rsidRPr="002010F7" w:rsidRDefault="00CA5901" w:rsidP="00CA5901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  <w:r w:rsidRPr="002010F7">
        <w:rPr>
          <w:sz w:val="28"/>
        </w:rPr>
        <w:t>- ни в коем случае не идти против толпы. Если толпа вас увлекла, ст</w:t>
      </w:r>
      <w:r w:rsidRPr="002010F7">
        <w:rPr>
          <w:sz w:val="28"/>
        </w:rPr>
        <w:t>а</w:t>
      </w:r>
      <w:r>
        <w:rPr>
          <w:sz w:val="28"/>
        </w:rPr>
        <w:t>раться</w:t>
      </w:r>
      <w:r w:rsidRPr="002010F7">
        <w:rPr>
          <w:sz w:val="28"/>
        </w:rPr>
        <w:t xml:space="preserve"> избежать ее центра и края - опасного соседства витрин, решеток, набережной. Уклоняйтесь от всего неподвижного на пути - столбов, тумб, стен, деревьев,</w:t>
      </w:r>
      <w:r>
        <w:rPr>
          <w:sz w:val="28"/>
        </w:rPr>
        <w:t xml:space="preserve"> кустарников,</w:t>
      </w:r>
      <w:r w:rsidRPr="002010F7">
        <w:rPr>
          <w:sz w:val="28"/>
        </w:rPr>
        <w:t xml:space="preserve"> иначе вас могут раздавить. Нельзя хвататься за деревья, сто</w:t>
      </w:r>
      <w:r w:rsidRPr="002010F7">
        <w:rPr>
          <w:sz w:val="28"/>
        </w:rPr>
        <w:t>л</w:t>
      </w:r>
      <w:r w:rsidRPr="002010F7">
        <w:rPr>
          <w:sz w:val="28"/>
        </w:rPr>
        <w:t xml:space="preserve">бы, ограду; </w:t>
      </w:r>
    </w:p>
    <w:p w14:paraId="3E264A8B" w14:textId="77777777" w:rsidR="00CA5901" w:rsidRPr="002010F7" w:rsidRDefault="00CA5901" w:rsidP="00CA5901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  <w:r w:rsidRPr="002010F7">
        <w:rPr>
          <w:sz w:val="28"/>
        </w:rPr>
        <w:t>- обязательно снимите с себя галстук, шарф. Бросьте от себя сумку, зонтик и</w:t>
      </w:r>
      <w:r>
        <w:rPr>
          <w:sz w:val="28"/>
        </w:rPr>
        <w:t xml:space="preserve"> т.д. Если у вас что-то упало, ни</w:t>
      </w:r>
      <w:r w:rsidRPr="002010F7">
        <w:rPr>
          <w:sz w:val="28"/>
        </w:rPr>
        <w:t xml:space="preserve"> в</w:t>
      </w:r>
      <w:r>
        <w:rPr>
          <w:sz w:val="28"/>
        </w:rPr>
        <w:t xml:space="preserve"> коем</w:t>
      </w:r>
      <w:r w:rsidRPr="002010F7">
        <w:rPr>
          <w:sz w:val="28"/>
        </w:rPr>
        <w:t xml:space="preserve"> случае</w:t>
      </w:r>
      <w:r>
        <w:rPr>
          <w:sz w:val="28"/>
        </w:rPr>
        <w:t xml:space="preserve"> не пытайтесь</w:t>
      </w:r>
      <w:r w:rsidRPr="002010F7">
        <w:rPr>
          <w:sz w:val="28"/>
        </w:rPr>
        <w:t xml:space="preserve"> поднять;</w:t>
      </w:r>
    </w:p>
    <w:p w14:paraId="5E068D90" w14:textId="77777777" w:rsidR="00CA5901" w:rsidRPr="002010F7" w:rsidRDefault="00CA5901" w:rsidP="00CA5901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  <w:r w:rsidRPr="002010F7">
        <w:rPr>
          <w:sz w:val="28"/>
        </w:rPr>
        <w:t>- при давке надо освободить руки от всех предметов, согнуть их в ло</w:t>
      </w:r>
      <w:r w:rsidRPr="002010F7">
        <w:rPr>
          <w:sz w:val="28"/>
        </w:rPr>
        <w:t>к</w:t>
      </w:r>
      <w:r w:rsidRPr="002010F7">
        <w:rPr>
          <w:sz w:val="28"/>
        </w:rPr>
        <w:t>тях, застегнуть одежду на все пуговицы</w:t>
      </w:r>
      <w:r>
        <w:rPr>
          <w:sz w:val="28"/>
        </w:rPr>
        <w:t>, молнии, застежки</w:t>
      </w:r>
      <w:r w:rsidRPr="002010F7">
        <w:rPr>
          <w:sz w:val="28"/>
        </w:rPr>
        <w:t>.</w:t>
      </w:r>
      <w:r>
        <w:rPr>
          <w:sz w:val="28"/>
        </w:rPr>
        <w:t xml:space="preserve"> Не цепляйтесь ни за что руками,</w:t>
      </w:r>
      <w:r w:rsidRPr="002010F7">
        <w:rPr>
          <w:sz w:val="28"/>
        </w:rPr>
        <w:t xml:space="preserve"> их могут сломать;</w:t>
      </w:r>
    </w:p>
    <w:p w14:paraId="3C71A9B3" w14:textId="77777777" w:rsidR="00CA5901" w:rsidRPr="002010F7" w:rsidRDefault="00CA5901" w:rsidP="00CA5901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  <w:r w:rsidRPr="002010F7">
        <w:rPr>
          <w:sz w:val="28"/>
        </w:rPr>
        <w:t>- надо стараться всеми силами удержаться на ногах;</w:t>
      </w:r>
    </w:p>
    <w:p w14:paraId="6F881071" w14:textId="77777777" w:rsidR="00CA5901" w:rsidRPr="002010F7" w:rsidRDefault="00CA5901" w:rsidP="00CA5901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  <w:r w:rsidRPr="002010F7">
        <w:rPr>
          <w:sz w:val="28"/>
        </w:rPr>
        <w:t>-</w:t>
      </w:r>
      <w:r>
        <w:rPr>
          <w:sz w:val="28"/>
        </w:rPr>
        <w:t> </w:t>
      </w:r>
      <w:r w:rsidRPr="002010F7">
        <w:rPr>
          <w:sz w:val="28"/>
        </w:rPr>
        <w:t>в случае падения необходимо свернуться клубком на боку, резко по</w:t>
      </w:r>
      <w:r w:rsidRPr="002010F7">
        <w:rPr>
          <w:sz w:val="28"/>
        </w:rPr>
        <w:t>д</w:t>
      </w:r>
      <w:r w:rsidRPr="002010F7">
        <w:rPr>
          <w:sz w:val="28"/>
        </w:rPr>
        <w:t>тянуть ноги, и постараться подняться по ходу движения толпы;</w:t>
      </w:r>
    </w:p>
    <w:p w14:paraId="51EBA5C7" w14:textId="77777777" w:rsidR="00CA5901" w:rsidRPr="002010F7" w:rsidRDefault="00CA5901" w:rsidP="00CA5901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  <w:r w:rsidRPr="002010F7">
        <w:rPr>
          <w:sz w:val="28"/>
        </w:rPr>
        <w:t xml:space="preserve">- не привлекайте к себе внимание провоцирующими высказываниями и выкрикиванием лозунгов; </w:t>
      </w:r>
    </w:p>
    <w:p w14:paraId="58439E54" w14:textId="77777777" w:rsidR="00CA5901" w:rsidRPr="002010F7" w:rsidRDefault="00CA5901" w:rsidP="00CA5901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  <w:r w:rsidRPr="002010F7">
        <w:rPr>
          <w:sz w:val="28"/>
        </w:rPr>
        <w:t xml:space="preserve">- не приближайтесь к агрессивно настроенным лицам и группам лиц; </w:t>
      </w:r>
    </w:p>
    <w:p w14:paraId="351DF0F5" w14:textId="77777777" w:rsidR="00CA5901" w:rsidRPr="002010F7" w:rsidRDefault="00CA5901" w:rsidP="00CA5901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  <w:r w:rsidRPr="002010F7">
        <w:rPr>
          <w:sz w:val="28"/>
        </w:rPr>
        <w:t xml:space="preserve">- не вмешивайтесь в происходящие стычки; </w:t>
      </w:r>
    </w:p>
    <w:p w14:paraId="58B1A4D2" w14:textId="77777777" w:rsidR="00CA5901" w:rsidRDefault="00CA5901" w:rsidP="00CA5901">
      <w:pPr>
        <w:ind w:firstLine="709"/>
        <w:jc w:val="both"/>
      </w:pPr>
      <w:r w:rsidRPr="002010F7">
        <w:t>- постарайтесь покинуть толпу.</w:t>
      </w:r>
    </w:p>
    <w:p w14:paraId="2CBB9BF3" w14:textId="77777777" w:rsidR="00D03D9A" w:rsidRDefault="00D03D9A"/>
    <w:sectPr w:rsidR="00D03D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901"/>
    <w:rsid w:val="00CA5901"/>
    <w:rsid w:val="00D03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D7AE93C"/>
  <w15:chartTrackingRefBased/>
  <w15:docId w15:val="{D86C0969-9F28-4359-8258-76AD04132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590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CA590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5901"/>
    <w:rPr>
      <w:rFonts w:ascii="Arial" w:eastAsia="Times New Roman" w:hAnsi="Arial" w:cs="Arial"/>
      <w:b/>
      <w:bCs/>
      <w:color w:val="000000"/>
      <w:kern w:val="32"/>
      <w:sz w:val="32"/>
      <w:szCs w:val="32"/>
      <w:lang w:eastAsia="ru-RU"/>
    </w:rPr>
  </w:style>
  <w:style w:type="paragraph" w:styleId="a3">
    <w:basedOn w:val="a"/>
    <w:next w:val="a4"/>
    <w:rsid w:val="00CA5901"/>
    <w:pPr>
      <w:spacing w:before="100" w:beforeAutospacing="1" w:after="100" w:afterAutospacing="1"/>
    </w:pPr>
    <w:rPr>
      <w:color w:val="auto"/>
      <w:sz w:val="24"/>
      <w:szCs w:val="24"/>
    </w:rPr>
  </w:style>
  <w:style w:type="character" w:styleId="a5">
    <w:name w:val="Strong"/>
    <w:qFormat/>
    <w:rsid w:val="00CA5901"/>
    <w:rPr>
      <w:b/>
      <w:bCs/>
    </w:rPr>
  </w:style>
  <w:style w:type="paragraph" w:styleId="HTML">
    <w:name w:val="HTML Preformatted"/>
    <w:basedOn w:val="a"/>
    <w:link w:val="HTML0"/>
    <w:rsid w:val="00CA59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Arial Black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A5901"/>
    <w:rPr>
      <w:rFonts w:ascii="Courier New" w:eastAsia="Times New Roman" w:hAnsi="Courier New" w:cs="Arial Black"/>
      <w:sz w:val="20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CA590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2858</Words>
  <Characters>16291</Characters>
  <Application>Microsoft Office Word</Application>
  <DocSecurity>0</DocSecurity>
  <Lines>135</Lines>
  <Paragraphs>38</Paragraphs>
  <ScaleCrop>false</ScaleCrop>
  <Company/>
  <LinksUpToDate>false</LinksUpToDate>
  <CharactersWithSpaces>19111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Жунина Елена Викторовна (МКОУ СОШ п. Лесной)</dc:creator>
  <cp:keywords/>
  <dc:description/>
  <cp:lastModifiedBy>Жунина Елена Викторовна (МКОУ СОШ п. Лесной)</cp:lastModifiedBy>
  <cp:revision>1</cp:revision>
  <dcterms:created xsi:type="dcterms:W3CDTF">2023-08-26T19:13:00Z</dcterms:created>
  <dcterms:modified xsi:type="dcterms:W3CDTF">2023-08-26T19:13:00Z</dcterms:modified>
</cp:coreProperties>
</file>